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EACCB" w14:textId="62B8620B" w:rsidR="0093723B" w:rsidRPr="00F60EE5" w:rsidRDefault="00765E6A" w:rsidP="00F60EE5">
      <w:pPr>
        <w:tabs>
          <w:tab w:val="center" w:pos="4536"/>
          <w:tab w:val="right" w:pos="9072"/>
        </w:tabs>
        <w:outlineLvl w:val="0"/>
        <w:rPr>
          <w:noProof/>
          <w:sz w:val="48"/>
          <w:szCs w:val="72"/>
          <w:lang w:val="en-GB"/>
        </w:rPr>
      </w:pPr>
      <w:r>
        <w:rPr>
          <w:b/>
          <w:noProof/>
          <w:sz w:val="48"/>
          <w:szCs w:val="72"/>
          <w:lang w:val="en-GB" w:bidi="en-US"/>
        </w:rPr>
        <w:t>NEWS</w:t>
      </w:r>
      <w:r w:rsidR="006D5086" w:rsidRPr="00765E6A">
        <w:rPr>
          <w:b/>
          <w:noProof/>
          <w:sz w:val="48"/>
          <w:szCs w:val="72"/>
          <w:lang w:val="en-GB" w:bidi="en-US"/>
        </w:rPr>
        <w:t xml:space="preserve"> </w:t>
      </w:r>
      <w:r w:rsidR="006D5086" w:rsidRPr="00765E6A">
        <w:rPr>
          <w:b/>
          <w:noProof/>
          <w:sz w:val="48"/>
          <w:szCs w:val="72"/>
          <w:lang w:val="en-GB" w:bidi="en-US"/>
        </w:rPr>
        <w:br/>
      </w:r>
      <w:r w:rsidR="006D5086" w:rsidRPr="00765E6A">
        <w:rPr>
          <w:noProof/>
          <w:sz w:val="48"/>
          <w:szCs w:val="72"/>
          <w:lang w:val="en-GB" w:bidi="en-US"/>
        </w:rPr>
        <w:t>RELEASE</w:t>
      </w:r>
      <w:r w:rsidR="00993EC6">
        <w:rPr>
          <w:noProof/>
          <w:sz w:val="48"/>
          <w:szCs w:val="72"/>
          <w:lang w:val="en-GB"/>
        </w:rPr>
        <w:t xml:space="preserve">   </w:t>
      </w:r>
    </w:p>
    <w:p w14:paraId="553A3D5D" w14:textId="7CA1DE00" w:rsidR="00A73CA2" w:rsidRPr="00765E6A" w:rsidRDefault="0093723B" w:rsidP="00A73CA2">
      <w:pPr>
        <w:tabs>
          <w:tab w:val="center" w:pos="4536"/>
          <w:tab w:val="right" w:pos="9072"/>
        </w:tabs>
        <w:spacing w:before="480" w:after="480"/>
        <w:jc w:val="center"/>
        <w:outlineLvl w:val="0"/>
        <w:rPr>
          <w:noProof/>
          <w:sz w:val="48"/>
          <w:szCs w:val="72"/>
          <w:lang w:val="en-GB"/>
        </w:rPr>
      </w:pPr>
      <w:r>
        <w:rPr>
          <w:noProof/>
        </w:rPr>
        <w:drawing>
          <wp:inline distT="0" distB="0" distL="0" distR="0" wp14:anchorId="6FA35547" wp14:editId="11A6F9FB">
            <wp:extent cx="5324475" cy="958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0182" t="29241" r="9656" b="37054"/>
                    <a:stretch/>
                  </pic:blipFill>
                  <pic:spPr bwMode="auto">
                    <a:xfrm>
                      <a:off x="0" y="0"/>
                      <a:ext cx="5324475" cy="958850"/>
                    </a:xfrm>
                    <a:prstGeom prst="rect">
                      <a:avLst/>
                    </a:prstGeom>
                    <a:noFill/>
                    <a:ln>
                      <a:noFill/>
                    </a:ln>
                    <a:extLst>
                      <a:ext uri="{53640926-AAD7-44D8-BBD7-CCE9431645EC}">
                        <a14:shadowObscured xmlns:a14="http://schemas.microsoft.com/office/drawing/2010/main"/>
                      </a:ext>
                    </a:extLst>
                  </pic:spPr>
                </pic:pic>
              </a:graphicData>
            </a:graphic>
          </wp:inline>
        </w:drawing>
      </w:r>
    </w:p>
    <w:p w14:paraId="7386E2DE" w14:textId="08C1A5F0" w:rsidR="008E7E5E" w:rsidRPr="00765E6A" w:rsidRDefault="1C94930C" w:rsidP="05DC091E">
      <w:pPr>
        <w:jc w:val="center"/>
        <w:outlineLvl w:val="0"/>
        <w:rPr>
          <w:rFonts w:cs="Noto Serif"/>
          <w:b/>
          <w:bCs/>
          <w:color w:val="000000" w:themeColor="text1"/>
          <w:sz w:val="22"/>
          <w:szCs w:val="22"/>
          <w:lang w:val="en-GB"/>
        </w:rPr>
      </w:pPr>
      <w:r w:rsidRPr="05DC091E">
        <w:rPr>
          <w:rFonts w:eastAsia="Century Gothic" w:cs="Century Gothic"/>
          <w:b/>
          <w:bCs/>
          <w:color w:val="000000" w:themeColor="text1"/>
          <w:sz w:val="22"/>
          <w:szCs w:val="22"/>
          <w:lang w:val="en-GB"/>
        </w:rPr>
        <w:t xml:space="preserve">L’ORÉAL ACCELERATES IN GREEN SCIENCES WITH THE ACQUISITION OF A MINORITY STAKE </w:t>
      </w:r>
    </w:p>
    <w:p w14:paraId="173A73F7" w14:textId="3B3FDD2C" w:rsidR="008E7E5E" w:rsidRPr="00AD2B9D" w:rsidRDefault="1C94930C" w:rsidP="00AD2B9D">
      <w:pPr>
        <w:jc w:val="center"/>
        <w:outlineLvl w:val="0"/>
        <w:rPr>
          <w:rFonts w:cs="Noto Serif"/>
          <w:b/>
          <w:bCs/>
          <w:color w:val="000000"/>
          <w:sz w:val="22"/>
          <w:szCs w:val="22"/>
          <w:lang w:val="en-GB"/>
        </w:rPr>
      </w:pPr>
      <w:r w:rsidRPr="05DC091E">
        <w:rPr>
          <w:rFonts w:eastAsia="Century Gothic" w:cs="Century Gothic"/>
          <w:b/>
          <w:bCs/>
          <w:color w:val="000000" w:themeColor="text1"/>
          <w:sz w:val="22"/>
          <w:szCs w:val="22"/>
          <w:lang w:val="en-GB"/>
        </w:rPr>
        <w:t>IN FRENCH BIOTECH, MICROPHYT</w:t>
      </w:r>
      <w:r w:rsidR="00270328">
        <w:br/>
      </w:r>
    </w:p>
    <w:p w14:paraId="2B2427E5" w14:textId="1BACAADE" w:rsidR="00394B8D" w:rsidRPr="00AD2B9D" w:rsidRDefault="32DF9B74" w:rsidP="009F58C4">
      <w:pPr>
        <w:pStyle w:val="NormalWeb"/>
        <w:jc w:val="both"/>
        <w:rPr>
          <w:rFonts w:ascii="Century Gothic" w:hAnsi="Century Gothic"/>
          <w:sz w:val="18"/>
          <w:szCs w:val="18"/>
        </w:rPr>
      </w:pPr>
      <w:r w:rsidRPr="00AD2B9D">
        <w:rPr>
          <w:rFonts w:ascii="Century Gothic" w:eastAsia="Times New Roman" w:hAnsi="Century Gothic" w:cs="Noto Serif"/>
          <w:b/>
          <w:bCs/>
          <w:color w:val="000000" w:themeColor="text1"/>
          <w:sz w:val="18"/>
          <w:szCs w:val="18"/>
          <w:lang w:val="en-GB" w:bidi="en-US"/>
        </w:rPr>
        <w:t>Clichy,</w:t>
      </w:r>
      <w:r w:rsidR="5F4F90E3" w:rsidRPr="00AD2B9D">
        <w:rPr>
          <w:rFonts w:ascii="Century Gothic" w:eastAsia="Times New Roman" w:hAnsi="Century Gothic" w:cs="Noto Serif"/>
          <w:b/>
          <w:bCs/>
          <w:color w:val="000000" w:themeColor="text1"/>
          <w:sz w:val="18"/>
          <w:szCs w:val="18"/>
          <w:lang w:val="en-GB" w:bidi="en-US"/>
        </w:rPr>
        <w:t xml:space="preserve"> 29 November </w:t>
      </w:r>
      <w:r w:rsidRPr="00AD2B9D">
        <w:rPr>
          <w:rFonts w:ascii="Century Gothic" w:eastAsia="Times New Roman" w:hAnsi="Century Gothic" w:cs="Noto Serif"/>
          <w:b/>
          <w:bCs/>
          <w:color w:val="000000" w:themeColor="text1"/>
          <w:sz w:val="18"/>
          <w:szCs w:val="18"/>
          <w:lang w:val="en-GB" w:bidi="en-US"/>
        </w:rPr>
        <w:t>2022 -</w:t>
      </w:r>
      <w:r w:rsidRPr="00AD2B9D">
        <w:rPr>
          <w:rFonts w:ascii="Century Gothic" w:eastAsia="Times New Roman" w:hAnsi="Century Gothic" w:cs="Noto Serif"/>
          <w:color w:val="000000" w:themeColor="text1"/>
          <w:sz w:val="18"/>
          <w:szCs w:val="18"/>
          <w:lang w:val="en-GB" w:bidi="en-US"/>
        </w:rPr>
        <w:t xml:space="preserve"> </w:t>
      </w:r>
      <w:r w:rsidR="00AD2B9D" w:rsidRPr="00AD2B9D">
        <w:rPr>
          <w:rFonts w:ascii="Century Gothic" w:hAnsi="Century Gothic"/>
          <w:sz w:val="18"/>
          <w:szCs w:val="18"/>
        </w:rPr>
        <w:t xml:space="preserve">L’Oréal and the French biotech, </w:t>
      </w:r>
      <w:proofErr w:type="spellStart"/>
      <w:r w:rsidR="00AD2B9D" w:rsidRPr="00AD2B9D">
        <w:rPr>
          <w:rFonts w:ascii="Century Gothic" w:hAnsi="Century Gothic"/>
          <w:sz w:val="18"/>
          <w:szCs w:val="18"/>
        </w:rPr>
        <w:t>Microphyt</w:t>
      </w:r>
      <w:proofErr w:type="spellEnd"/>
      <w:r w:rsidR="00AD2B9D" w:rsidRPr="00AD2B9D">
        <w:rPr>
          <w:rFonts w:ascii="Century Gothic" w:hAnsi="Century Gothic"/>
          <w:sz w:val="18"/>
          <w:szCs w:val="18"/>
        </w:rPr>
        <w:t>, announce a strategic partnership in which L’Oréal’s venture capital fund, BOLD (Business Opportunities for L’Or</w:t>
      </w:r>
      <w:r w:rsidR="00C406B6" w:rsidRPr="00AD2B9D">
        <w:rPr>
          <w:rFonts w:ascii="Century Gothic" w:hAnsi="Century Gothic"/>
          <w:sz w:val="18"/>
          <w:szCs w:val="18"/>
        </w:rPr>
        <w:t>é</w:t>
      </w:r>
      <w:r w:rsidR="00AD2B9D" w:rsidRPr="00AD2B9D">
        <w:rPr>
          <w:rFonts w:ascii="Century Gothic" w:hAnsi="Century Gothic"/>
          <w:sz w:val="18"/>
          <w:szCs w:val="18"/>
        </w:rPr>
        <w:t xml:space="preserve">al Development), acquires a minority stake in </w:t>
      </w:r>
      <w:proofErr w:type="spellStart"/>
      <w:r w:rsidR="00AD2B9D" w:rsidRPr="00AD2B9D">
        <w:rPr>
          <w:rFonts w:ascii="Century Gothic" w:hAnsi="Century Gothic"/>
          <w:sz w:val="18"/>
          <w:szCs w:val="18"/>
        </w:rPr>
        <w:t>Microphyt</w:t>
      </w:r>
      <w:proofErr w:type="spellEnd"/>
      <w:r w:rsidR="00AD2B9D" w:rsidRPr="00AD2B9D">
        <w:rPr>
          <w:rFonts w:ascii="Century Gothic" w:hAnsi="Century Gothic"/>
          <w:sz w:val="18"/>
          <w:szCs w:val="18"/>
        </w:rPr>
        <w:t>.</w:t>
      </w:r>
      <w:r w:rsidR="00AD2B9D" w:rsidRPr="00AD2B9D">
        <w:rPr>
          <w:rFonts w:ascii="Century Gothic" w:hAnsi="Century Gothic"/>
          <w:sz w:val="18"/>
          <w:szCs w:val="18"/>
        </w:rPr>
        <w:br/>
      </w:r>
      <w:r w:rsidR="00AD2B9D" w:rsidRPr="00AD2B9D">
        <w:rPr>
          <w:rFonts w:ascii="Century Gothic" w:hAnsi="Century Gothic"/>
          <w:sz w:val="18"/>
          <w:szCs w:val="18"/>
        </w:rPr>
        <w:br/>
        <w:t xml:space="preserve">This partnership is an additional proof point of </w:t>
      </w:r>
      <w:r w:rsidR="00C406B6" w:rsidRPr="00AD2B9D">
        <w:rPr>
          <w:rFonts w:ascii="Century Gothic" w:hAnsi="Century Gothic"/>
          <w:sz w:val="18"/>
          <w:szCs w:val="18"/>
        </w:rPr>
        <w:t>L</w:t>
      </w:r>
      <w:r w:rsidR="00C406B6">
        <w:rPr>
          <w:rFonts w:ascii="Century Gothic" w:hAnsi="Century Gothic"/>
          <w:sz w:val="18"/>
          <w:szCs w:val="18"/>
        </w:rPr>
        <w:t>’O</w:t>
      </w:r>
      <w:r w:rsidR="00C406B6" w:rsidRPr="00AD2B9D">
        <w:rPr>
          <w:rFonts w:ascii="Century Gothic" w:hAnsi="Century Gothic"/>
          <w:sz w:val="18"/>
          <w:szCs w:val="18"/>
        </w:rPr>
        <w:t>réal’s</w:t>
      </w:r>
      <w:r w:rsidR="00AD2B9D" w:rsidRPr="00AD2B9D">
        <w:rPr>
          <w:rFonts w:ascii="Century Gothic" w:hAnsi="Century Gothic"/>
          <w:sz w:val="18"/>
          <w:szCs w:val="18"/>
        </w:rPr>
        <w:t xml:space="preserve"> Research and Innovation strategy towards Greens Science </w:t>
      </w:r>
      <w:r w:rsidR="232FFF74" w:rsidRPr="00AD2B9D">
        <w:rPr>
          <w:rFonts w:ascii="Century Gothic" w:eastAsia="Times New Roman" w:hAnsi="Century Gothic" w:cs="Noto Serif"/>
          <w:color w:val="000000" w:themeColor="text1"/>
          <w:sz w:val="18"/>
          <w:szCs w:val="18"/>
          <w:lang w:val="en-GB" w:bidi="en-US"/>
        </w:rPr>
        <w:t xml:space="preserve">and its investment </w:t>
      </w:r>
      <w:r w:rsidR="49905C9D" w:rsidRPr="00AD2B9D">
        <w:rPr>
          <w:rFonts w:ascii="Century Gothic" w:eastAsia="Times New Roman" w:hAnsi="Century Gothic" w:cs="Noto Serif"/>
          <w:color w:val="000000" w:themeColor="text1"/>
          <w:sz w:val="18"/>
          <w:szCs w:val="18"/>
          <w:lang w:val="en-GB" w:bidi="en-US"/>
        </w:rPr>
        <w:t xml:space="preserve">in innovative biotech </w:t>
      </w:r>
      <w:r w:rsidR="68DB81AA" w:rsidRPr="00AD2B9D">
        <w:rPr>
          <w:rFonts w:ascii="Century Gothic" w:eastAsia="Times New Roman" w:hAnsi="Century Gothic" w:cs="Noto Serif"/>
          <w:color w:val="000000" w:themeColor="text1"/>
          <w:sz w:val="18"/>
          <w:szCs w:val="18"/>
          <w:lang w:val="en-GB" w:bidi="en-US"/>
        </w:rPr>
        <w:t>start-ups</w:t>
      </w:r>
      <w:r w:rsidR="49905C9D" w:rsidRPr="00AD2B9D">
        <w:rPr>
          <w:rFonts w:ascii="Century Gothic" w:eastAsia="Times New Roman" w:hAnsi="Century Gothic" w:cs="Noto Serif"/>
          <w:color w:val="000000" w:themeColor="text1"/>
          <w:sz w:val="18"/>
          <w:szCs w:val="18"/>
          <w:lang w:val="en-GB" w:bidi="en-US"/>
        </w:rPr>
        <w:t xml:space="preserve"> in France</w:t>
      </w:r>
      <w:r w:rsidR="68DB81AA" w:rsidRPr="00AD2B9D">
        <w:rPr>
          <w:rFonts w:ascii="Century Gothic" w:eastAsia="Times New Roman" w:hAnsi="Century Gothic" w:cs="Noto Serif"/>
          <w:color w:val="000000" w:themeColor="text1"/>
          <w:sz w:val="18"/>
          <w:szCs w:val="18"/>
          <w:lang w:val="en-GB" w:bidi="en-US"/>
        </w:rPr>
        <w:t>,</w:t>
      </w:r>
      <w:r w:rsidR="49905C9D" w:rsidRPr="00AD2B9D">
        <w:rPr>
          <w:rFonts w:ascii="Century Gothic" w:eastAsia="Times New Roman" w:hAnsi="Century Gothic" w:cs="Noto Serif"/>
          <w:color w:val="000000" w:themeColor="text1"/>
          <w:sz w:val="18"/>
          <w:szCs w:val="18"/>
          <w:lang w:val="en-GB" w:bidi="en-US"/>
        </w:rPr>
        <w:t xml:space="preserve"> and across the world.</w:t>
      </w:r>
      <w:r w:rsidR="4544F7CF" w:rsidRPr="00AD2B9D">
        <w:rPr>
          <w:rFonts w:ascii="Century Gothic" w:eastAsia="Times New Roman" w:hAnsi="Century Gothic" w:cs="Noto Serif"/>
          <w:color w:val="000000" w:themeColor="text1"/>
          <w:sz w:val="18"/>
          <w:szCs w:val="18"/>
          <w:lang w:val="en-GB" w:bidi="en-US"/>
        </w:rPr>
        <w:t xml:space="preserve"> This proactive </w:t>
      </w:r>
      <w:r w:rsidR="7C8DE718" w:rsidRPr="00AD2B9D">
        <w:rPr>
          <w:rFonts w:ascii="Century Gothic" w:eastAsia="Times New Roman" w:hAnsi="Century Gothic" w:cs="Noto Serif"/>
          <w:color w:val="000000" w:themeColor="text1"/>
          <w:sz w:val="18"/>
          <w:szCs w:val="18"/>
          <w:lang w:val="en-GB" w:bidi="en-US"/>
        </w:rPr>
        <w:t xml:space="preserve">strategy </w:t>
      </w:r>
      <w:r w:rsidR="4544F7CF" w:rsidRPr="00AD2B9D">
        <w:rPr>
          <w:rFonts w:ascii="Century Gothic" w:eastAsia="Times New Roman" w:hAnsi="Century Gothic" w:cs="Noto Serif"/>
          <w:color w:val="000000" w:themeColor="text1"/>
          <w:sz w:val="18"/>
          <w:szCs w:val="18"/>
          <w:lang w:val="en-GB" w:bidi="en-US"/>
        </w:rPr>
        <w:t xml:space="preserve">is at the heart </w:t>
      </w:r>
      <w:r w:rsidR="4D354BDA" w:rsidRPr="00AD2B9D">
        <w:rPr>
          <w:rFonts w:ascii="Century Gothic" w:eastAsia="Times New Roman" w:hAnsi="Century Gothic" w:cs="Noto Serif"/>
          <w:color w:val="000000" w:themeColor="text1"/>
          <w:sz w:val="18"/>
          <w:szCs w:val="18"/>
          <w:lang w:val="en-GB" w:bidi="en-US"/>
        </w:rPr>
        <w:t xml:space="preserve">of </w:t>
      </w:r>
      <w:r w:rsidR="4544F7CF" w:rsidRPr="00AD2B9D">
        <w:rPr>
          <w:rFonts w:ascii="Century Gothic" w:eastAsia="Times New Roman" w:hAnsi="Century Gothic" w:cs="Noto Serif"/>
          <w:color w:val="000000" w:themeColor="text1"/>
          <w:sz w:val="18"/>
          <w:szCs w:val="18"/>
          <w:lang w:val="en-GB" w:bidi="en-US"/>
        </w:rPr>
        <w:t>L'Oréal</w:t>
      </w:r>
      <w:r w:rsidR="4D354BDA" w:rsidRPr="00AD2B9D">
        <w:rPr>
          <w:rFonts w:ascii="Century Gothic" w:eastAsia="Times New Roman" w:hAnsi="Century Gothic" w:cs="Noto Serif"/>
          <w:color w:val="000000" w:themeColor="text1"/>
          <w:sz w:val="18"/>
          <w:szCs w:val="18"/>
          <w:lang w:val="en-GB" w:bidi="en-US"/>
        </w:rPr>
        <w:t>’s</w:t>
      </w:r>
      <w:r w:rsidR="4544F7CF" w:rsidRPr="00AD2B9D">
        <w:rPr>
          <w:rFonts w:ascii="Century Gothic" w:eastAsia="Times New Roman" w:hAnsi="Century Gothic" w:cs="Noto Serif"/>
          <w:color w:val="000000" w:themeColor="text1"/>
          <w:sz w:val="18"/>
          <w:szCs w:val="18"/>
          <w:lang w:val="en-GB" w:bidi="en-US"/>
        </w:rPr>
        <w:t xml:space="preserve"> 2030 sustainable development program, </w:t>
      </w:r>
      <w:r w:rsidR="5D816B6C" w:rsidRPr="00AD2B9D">
        <w:rPr>
          <w:rFonts w:ascii="Century Gothic" w:eastAsia="Times New Roman" w:hAnsi="Century Gothic" w:cs="Noto Serif"/>
          <w:color w:val="000000" w:themeColor="text1"/>
          <w:sz w:val="18"/>
          <w:szCs w:val="18"/>
          <w:lang w:val="en-GB" w:bidi="en-US"/>
        </w:rPr>
        <w:t xml:space="preserve">including the objective that </w:t>
      </w:r>
      <w:r w:rsidR="4544F7CF" w:rsidRPr="00AD2B9D">
        <w:rPr>
          <w:rFonts w:ascii="Century Gothic" w:eastAsia="Times New Roman" w:hAnsi="Century Gothic" w:cs="Noto Serif"/>
          <w:color w:val="000000" w:themeColor="text1"/>
          <w:sz w:val="18"/>
          <w:szCs w:val="18"/>
          <w:lang w:val="en-GB" w:bidi="en-US"/>
        </w:rPr>
        <w:t xml:space="preserve">95% of its ingredients </w:t>
      </w:r>
      <w:r w:rsidR="7A2E8352" w:rsidRPr="00AD2B9D">
        <w:rPr>
          <w:rFonts w:ascii="Century Gothic" w:eastAsia="Times New Roman" w:hAnsi="Century Gothic" w:cs="Noto Serif"/>
          <w:color w:val="000000" w:themeColor="text1"/>
          <w:sz w:val="18"/>
          <w:szCs w:val="18"/>
          <w:lang w:val="en-GB" w:bidi="en-US"/>
        </w:rPr>
        <w:t xml:space="preserve">will be </w:t>
      </w:r>
      <w:r w:rsidR="4544F7CF" w:rsidRPr="00AD2B9D">
        <w:rPr>
          <w:rFonts w:ascii="Century Gothic" w:eastAsia="Times New Roman" w:hAnsi="Century Gothic" w:cs="Noto Serif"/>
          <w:color w:val="000000" w:themeColor="text1"/>
          <w:sz w:val="18"/>
          <w:szCs w:val="18"/>
          <w:lang w:val="en-GB" w:bidi="en-US"/>
        </w:rPr>
        <w:t>bio-sourced, derived from abundant minerals or from circular processes</w:t>
      </w:r>
      <w:r w:rsidR="4D354BDA" w:rsidRPr="00AD2B9D">
        <w:rPr>
          <w:rFonts w:ascii="Century Gothic" w:eastAsia="Times New Roman" w:hAnsi="Century Gothic" w:cs="Noto Serif"/>
          <w:color w:val="000000" w:themeColor="text1"/>
          <w:sz w:val="18"/>
          <w:szCs w:val="18"/>
          <w:lang w:val="en-GB" w:bidi="en-US"/>
        </w:rPr>
        <w:t>.</w:t>
      </w:r>
    </w:p>
    <w:p w14:paraId="011BFB64" w14:textId="77BE4935" w:rsidR="008E7E5E" w:rsidRPr="00CE3C70" w:rsidRDefault="008E7E5E" w:rsidP="009F58C4">
      <w:pPr>
        <w:jc w:val="both"/>
        <w:rPr>
          <w:rFonts w:eastAsia="Times New Roman" w:cs="Noto Serif"/>
          <w:color w:val="000000" w:themeColor="text1"/>
          <w:szCs w:val="18"/>
          <w:lang w:val="en-GB" w:eastAsia="fr-FR"/>
        </w:rPr>
      </w:pPr>
      <w:proofErr w:type="spellStart"/>
      <w:r w:rsidRPr="00CE3C70">
        <w:rPr>
          <w:rFonts w:eastAsia="Century Gothic" w:cs="Century Gothic"/>
          <w:szCs w:val="18"/>
          <w:lang w:val="en-GB"/>
        </w:rPr>
        <w:t>Microphyt</w:t>
      </w:r>
      <w:proofErr w:type="spellEnd"/>
      <w:r w:rsidR="742C8BDC" w:rsidRPr="00CE3C70">
        <w:rPr>
          <w:rFonts w:eastAsia="Century Gothic" w:cs="Century Gothic"/>
          <w:szCs w:val="18"/>
          <w:lang w:val="en-GB"/>
        </w:rPr>
        <w:t xml:space="preserve">, founded in 2007 and based in </w:t>
      </w:r>
      <w:r w:rsidR="005F229D">
        <w:rPr>
          <w:rFonts w:eastAsia="Century Gothic" w:cs="Century Gothic"/>
          <w:szCs w:val="18"/>
          <w:lang w:val="en-GB"/>
        </w:rPr>
        <w:t xml:space="preserve">the city </w:t>
      </w:r>
      <w:proofErr w:type="spellStart"/>
      <w:r w:rsidR="742C8BDC" w:rsidRPr="00CE3C70">
        <w:rPr>
          <w:rFonts w:eastAsia="Century Gothic" w:cs="Century Gothic"/>
          <w:szCs w:val="18"/>
          <w:lang w:val="en-GB"/>
        </w:rPr>
        <w:t>Baillargues</w:t>
      </w:r>
      <w:proofErr w:type="spellEnd"/>
      <w:r w:rsidR="742C8BDC" w:rsidRPr="00CE3C70">
        <w:rPr>
          <w:rFonts w:eastAsia="Century Gothic" w:cs="Century Gothic"/>
          <w:szCs w:val="18"/>
          <w:lang w:val="en-GB"/>
        </w:rPr>
        <w:t xml:space="preserve"> (</w:t>
      </w:r>
      <w:r w:rsidR="005F229D">
        <w:rPr>
          <w:rFonts w:eastAsia="Century Gothic" w:cs="Century Gothic"/>
          <w:szCs w:val="18"/>
          <w:lang w:val="en-GB"/>
        </w:rPr>
        <w:t xml:space="preserve">in the </w:t>
      </w:r>
      <w:proofErr w:type="spellStart"/>
      <w:r w:rsidR="742C8BDC" w:rsidRPr="00CE3C70">
        <w:rPr>
          <w:rFonts w:eastAsia="Century Gothic" w:cs="Century Gothic"/>
          <w:szCs w:val="18"/>
          <w:lang w:val="en-GB"/>
        </w:rPr>
        <w:t>Hérault</w:t>
      </w:r>
      <w:proofErr w:type="spellEnd"/>
      <w:r w:rsidR="005F229D">
        <w:rPr>
          <w:rFonts w:eastAsia="Century Gothic" w:cs="Century Gothic"/>
          <w:szCs w:val="18"/>
          <w:lang w:val="en-GB"/>
        </w:rPr>
        <w:t xml:space="preserve"> region</w:t>
      </w:r>
      <w:r w:rsidR="742C8BDC" w:rsidRPr="00CE3C70">
        <w:rPr>
          <w:rFonts w:eastAsia="Century Gothic" w:cs="Century Gothic"/>
          <w:szCs w:val="18"/>
          <w:lang w:val="en-GB"/>
        </w:rPr>
        <w:t>), has developed a revolutionary</w:t>
      </w:r>
      <w:r w:rsidR="02BA2B9C" w:rsidRPr="00CE3C70">
        <w:rPr>
          <w:rFonts w:eastAsia="Century Gothic" w:cs="Century Gothic"/>
          <w:szCs w:val="18"/>
          <w:lang w:val="en-GB"/>
        </w:rPr>
        <w:t xml:space="preserve"> </w:t>
      </w:r>
      <w:r w:rsidR="742C8BDC" w:rsidRPr="00CE3C70">
        <w:rPr>
          <w:rFonts w:eastAsia="Century Gothic" w:cs="Century Gothic"/>
          <w:szCs w:val="18"/>
          <w:lang w:val="en-GB"/>
        </w:rPr>
        <w:t xml:space="preserve">process </w:t>
      </w:r>
      <w:r w:rsidR="76CB6475" w:rsidRPr="00CE3C70">
        <w:rPr>
          <w:rFonts w:eastAsia="Century Gothic" w:cs="Century Gothic"/>
          <w:szCs w:val="18"/>
          <w:lang w:val="en-GB"/>
        </w:rPr>
        <w:t>with a low carbon impact</w:t>
      </w:r>
      <w:r w:rsidR="00A17FD5">
        <w:rPr>
          <w:rFonts w:eastAsia="Century Gothic" w:cs="Century Gothic"/>
          <w:szCs w:val="18"/>
          <w:lang w:val="en-GB"/>
        </w:rPr>
        <w:t xml:space="preserve"> </w:t>
      </w:r>
      <w:r w:rsidR="007566C4" w:rsidRPr="00CE3C70">
        <w:rPr>
          <w:rFonts w:eastAsia="Century Gothic" w:cs="Century Gothic"/>
          <w:szCs w:val="18"/>
          <w:lang w:val="en-GB"/>
        </w:rPr>
        <w:t xml:space="preserve">to </w:t>
      </w:r>
      <w:r w:rsidR="742C8BDC" w:rsidRPr="00CE3C70">
        <w:rPr>
          <w:rFonts w:eastAsia="Century Gothic" w:cs="Century Gothic"/>
          <w:szCs w:val="18"/>
          <w:lang w:val="en-GB"/>
        </w:rPr>
        <w:t>produc</w:t>
      </w:r>
      <w:r w:rsidR="007566C4" w:rsidRPr="00CE3C70">
        <w:rPr>
          <w:rFonts w:eastAsia="Century Gothic" w:cs="Century Gothic"/>
          <w:szCs w:val="18"/>
          <w:lang w:val="en-GB"/>
        </w:rPr>
        <w:t xml:space="preserve">e </w:t>
      </w:r>
      <w:r w:rsidR="742C8BDC" w:rsidRPr="00CE3C70">
        <w:rPr>
          <w:rFonts w:eastAsia="Century Gothic" w:cs="Century Gothic"/>
          <w:szCs w:val="18"/>
          <w:lang w:val="en-GB"/>
        </w:rPr>
        <w:t>microalgae</w:t>
      </w:r>
      <w:r w:rsidR="007566C4" w:rsidRPr="00CE3C70">
        <w:rPr>
          <w:rFonts w:eastAsia="Century Gothic" w:cs="Century Gothic"/>
          <w:szCs w:val="18"/>
          <w:lang w:val="en-GB"/>
        </w:rPr>
        <w:t xml:space="preserve"> - microscopic plant </w:t>
      </w:r>
      <w:r w:rsidR="742C8BDC" w:rsidRPr="00CE3C70">
        <w:rPr>
          <w:rFonts w:eastAsia="Century Gothic" w:cs="Century Gothic"/>
          <w:szCs w:val="18"/>
          <w:lang w:val="en-GB"/>
        </w:rPr>
        <w:t>organisms</w:t>
      </w:r>
      <w:r w:rsidR="007A3685" w:rsidRPr="00CE3C70">
        <w:rPr>
          <w:rFonts w:eastAsia="Century Gothic" w:cs="Century Gothic"/>
          <w:szCs w:val="18"/>
          <w:lang w:val="en-GB"/>
        </w:rPr>
        <w:t xml:space="preserve"> </w:t>
      </w:r>
      <w:r w:rsidR="00FD1D67" w:rsidRPr="00CE3C70">
        <w:rPr>
          <w:rFonts w:eastAsia="Century Gothic" w:cs="Century Gothic"/>
          <w:szCs w:val="18"/>
          <w:lang w:val="en-GB"/>
        </w:rPr>
        <w:t>used</w:t>
      </w:r>
      <w:r w:rsidR="00EA22A8" w:rsidRPr="00CE3C70">
        <w:rPr>
          <w:rFonts w:eastAsia="Century Gothic" w:cs="Century Gothic"/>
          <w:szCs w:val="18"/>
          <w:lang w:val="en-GB"/>
        </w:rPr>
        <w:t xml:space="preserve"> in cosmetics, among other fields, </w:t>
      </w:r>
      <w:r w:rsidR="00FD1D67" w:rsidRPr="00CE3C70">
        <w:rPr>
          <w:rFonts w:eastAsia="Century Gothic" w:cs="Century Gothic"/>
          <w:szCs w:val="18"/>
          <w:lang w:val="en-GB"/>
        </w:rPr>
        <w:t>for their active properties and functional qualities.</w:t>
      </w:r>
      <w:r w:rsidR="0084058B" w:rsidRPr="00CE3C70">
        <w:rPr>
          <w:rFonts w:eastAsia="Century Gothic" w:cs="Century Gothic"/>
          <w:szCs w:val="18"/>
          <w:lang w:val="en-GB"/>
        </w:rPr>
        <w:tab/>
      </w:r>
      <w:r w:rsidRPr="00CE3C70">
        <w:rPr>
          <w:szCs w:val="18"/>
        </w:rPr>
        <w:br/>
      </w:r>
    </w:p>
    <w:p w14:paraId="7999A5EE" w14:textId="1063E282" w:rsidR="008E7E5E" w:rsidRPr="00CE3C70" w:rsidRDefault="4D354BDA" w:rsidP="009F58C4">
      <w:pPr>
        <w:jc w:val="both"/>
        <w:rPr>
          <w:rFonts w:eastAsia="Times New Roman" w:cs="Noto Serif"/>
          <w:color w:val="000000" w:themeColor="text1"/>
          <w:lang w:val="en-GB" w:eastAsia="fr-FR"/>
        </w:rPr>
      </w:pPr>
      <w:r w:rsidRPr="187F2CBC">
        <w:rPr>
          <w:rFonts w:eastAsia="Century Gothic" w:cs="Century Gothic"/>
          <w:lang w:val="en-GB"/>
        </w:rPr>
        <w:t xml:space="preserve">Thanks to </w:t>
      </w:r>
      <w:r w:rsidR="2B2B23D7" w:rsidRPr="187F2CBC">
        <w:rPr>
          <w:rFonts w:eastAsia="Century Gothic" w:cs="Century Gothic"/>
          <w:lang w:val="en-GB"/>
        </w:rPr>
        <w:t xml:space="preserve">this </w:t>
      </w:r>
      <w:r w:rsidR="7DBF5A45" w:rsidRPr="187F2CBC">
        <w:rPr>
          <w:rFonts w:eastAsia="Century Gothic" w:cs="Century Gothic"/>
          <w:lang w:val="en-GB"/>
        </w:rPr>
        <w:t xml:space="preserve">patented process and </w:t>
      </w:r>
      <w:r w:rsidR="2C4A53DD" w:rsidRPr="187F2CBC">
        <w:rPr>
          <w:rFonts w:eastAsia="Century Gothic" w:cs="Century Gothic"/>
          <w:lang w:val="en-GB"/>
        </w:rPr>
        <w:t xml:space="preserve">its </w:t>
      </w:r>
      <w:r w:rsidR="7DBF5A45" w:rsidRPr="187F2CBC">
        <w:rPr>
          <w:rFonts w:eastAsia="Century Gothic" w:cs="Century Gothic"/>
          <w:lang w:val="en-GB"/>
        </w:rPr>
        <w:t>control of</w:t>
      </w:r>
      <w:r w:rsidR="32DF9B74" w:rsidRPr="187F2CBC">
        <w:rPr>
          <w:rFonts w:eastAsia="Times New Roman" w:cs="Noto Serif"/>
          <w:color w:val="000000" w:themeColor="text1"/>
          <w:lang w:val="en-GB" w:bidi="en-US"/>
        </w:rPr>
        <w:t xml:space="preserve"> natural stimuli </w:t>
      </w:r>
      <w:r w:rsidR="36FDB5AF" w:rsidRPr="187F2CBC">
        <w:rPr>
          <w:rFonts w:eastAsia="Times New Roman" w:cs="Noto Serif"/>
          <w:color w:val="000000" w:themeColor="text1"/>
          <w:lang w:val="en-GB" w:bidi="en-US"/>
        </w:rPr>
        <w:t>(</w:t>
      </w:r>
      <w:r w:rsidR="32DF9B74" w:rsidRPr="187F2CBC">
        <w:rPr>
          <w:rFonts w:eastAsia="Times New Roman" w:cs="Noto Serif"/>
          <w:color w:val="000000" w:themeColor="text1"/>
          <w:lang w:val="en-GB" w:bidi="en-US"/>
        </w:rPr>
        <w:t>su</w:t>
      </w:r>
      <w:r w:rsidRPr="187F2CBC">
        <w:rPr>
          <w:rFonts w:eastAsia="Times New Roman" w:cs="Noto Serif"/>
          <w:color w:val="000000" w:themeColor="text1"/>
          <w:lang w:val="en-GB" w:bidi="en-US"/>
        </w:rPr>
        <w:t>ch as l</w:t>
      </w:r>
      <w:r w:rsidR="32DF9B74" w:rsidRPr="187F2CBC">
        <w:rPr>
          <w:rFonts w:eastAsia="Times New Roman" w:cs="Noto Serif"/>
          <w:color w:val="000000" w:themeColor="text1"/>
          <w:lang w:val="en-GB" w:bidi="en-US"/>
        </w:rPr>
        <w:t>ight, salt, nutrients</w:t>
      </w:r>
      <w:r w:rsidR="36FDB5AF" w:rsidRPr="187F2CBC">
        <w:rPr>
          <w:rFonts w:eastAsia="Times New Roman" w:cs="Noto Serif"/>
          <w:color w:val="000000" w:themeColor="text1"/>
          <w:lang w:val="en-GB" w:bidi="en-US"/>
        </w:rPr>
        <w:t xml:space="preserve">, </w:t>
      </w:r>
      <w:r w:rsidR="32DF9B74" w:rsidRPr="187F2CBC">
        <w:rPr>
          <w:rFonts w:eastAsia="Times New Roman" w:cs="Noto Serif"/>
          <w:color w:val="000000" w:themeColor="text1"/>
          <w:lang w:val="en-GB" w:bidi="en-US"/>
        </w:rPr>
        <w:t>temperature</w:t>
      </w:r>
      <w:r w:rsidR="7DBF5A45" w:rsidRPr="187F2CBC">
        <w:rPr>
          <w:rFonts w:eastAsia="Times New Roman" w:cs="Noto Serif"/>
          <w:color w:val="000000" w:themeColor="text1"/>
          <w:lang w:val="en-GB" w:bidi="en-US"/>
        </w:rPr>
        <w:t xml:space="preserve"> variation</w:t>
      </w:r>
      <w:r w:rsidR="36FDB5AF" w:rsidRPr="187F2CBC">
        <w:rPr>
          <w:rFonts w:eastAsia="Times New Roman" w:cs="Noto Serif"/>
          <w:color w:val="000000" w:themeColor="text1"/>
          <w:lang w:val="en-GB" w:bidi="en-US"/>
        </w:rPr>
        <w:t xml:space="preserve">, etc.) </w:t>
      </w:r>
      <w:proofErr w:type="spellStart"/>
      <w:r w:rsidR="7DBF5A45" w:rsidRPr="187F2CBC">
        <w:rPr>
          <w:rFonts w:eastAsia="Times New Roman" w:cs="Noto Serif"/>
          <w:color w:val="000000" w:themeColor="text1"/>
          <w:lang w:val="en-GB" w:bidi="en-US"/>
        </w:rPr>
        <w:t>Microphyt</w:t>
      </w:r>
      <w:proofErr w:type="spellEnd"/>
      <w:r w:rsidR="7DBF5A45" w:rsidRPr="187F2CBC">
        <w:rPr>
          <w:rFonts w:eastAsia="Times New Roman" w:cs="Noto Serif"/>
          <w:color w:val="000000" w:themeColor="text1"/>
          <w:lang w:val="en-GB" w:bidi="en-US"/>
        </w:rPr>
        <w:t xml:space="preserve"> </w:t>
      </w:r>
      <w:r w:rsidR="45D0B7B2" w:rsidRPr="187F2CBC">
        <w:rPr>
          <w:rFonts w:eastAsia="Times New Roman" w:cs="Noto Serif"/>
          <w:color w:val="000000" w:themeColor="text1"/>
          <w:lang w:val="en-GB" w:bidi="en-US"/>
        </w:rPr>
        <w:t xml:space="preserve">is </w:t>
      </w:r>
      <w:r w:rsidR="342A7EE1" w:rsidRPr="187F2CBC">
        <w:rPr>
          <w:rFonts w:eastAsia="Times New Roman" w:cs="Noto Serif"/>
          <w:color w:val="000000" w:themeColor="text1"/>
          <w:lang w:val="en-GB" w:bidi="en-US"/>
        </w:rPr>
        <w:t>among the companies that produce</w:t>
      </w:r>
      <w:r w:rsidR="23EC5203" w:rsidRPr="187F2CBC">
        <w:rPr>
          <w:rFonts w:eastAsia="Times New Roman" w:cs="Noto Serif"/>
          <w:color w:val="000000" w:themeColor="text1"/>
          <w:lang w:val="en-GB" w:bidi="en-US"/>
        </w:rPr>
        <w:t>,</w:t>
      </w:r>
      <w:r w:rsidR="342A7EE1" w:rsidRPr="187F2CBC">
        <w:rPr>
          <w:rFonts w:eastAsia="Times New Roman" w:cs="Noto Serif"/>
          <w:color w:val="000000" w:themeColor="text1"/>
          <w:lang w:val="en-GB" w:bidi="en-US"/>
        </w:rPr>
        <w:t xml:space="preserve"> on a large scale and in a controlled manner</w:t>
      </w:r>
      <w:r w:rsidR="2CDED213" w:rsidRPr="187F2CBC">
        <w:rPr>
          <w:rFonts w:eastAsia="Times New Roman" w:cs="Noto Serif"/>
          <w:color w:val="000000" w:themeColor="text1"/>
          <w:lang w:val="en-GB" w:bidi="en-US"/>
        </w:rPr>
        <w:t xml:space="preserve">, </w:t>
      </w:r>
      <w:r w:rsidR="32C847B8" w:rsidRPr="187F2CBC">
        <w:rPr>
          <w:rFonts w:eastAsia="Times New Roman" w:cs="Noto Serif"/>
          <w:color w:val="000000" w:themeColor="text1"/>
          <w:lang w:val="en-GB" w:bidi="en-US"/>
        </w:rPr>
        <w:t>the widest variet</w:t>
      </w:r>
      <w:r w:rsidR="23050C74" w:rsidRPr="187F2CBC">
        <w:rPr>
          <w:rFonts w:eastAsia="Times New Roman" w:cs="Noto Serif"/>
          <w:color w:val="000000" w:themeColor="text1"/>
          <w:lang w:val="en-GB" w:bidi="en-US"/>
        </w:rPr>
        <w:t>ies</w:t>
      </w:r>
      <w:r w:rsidR="32C847B8" w:rsidRPr="187F2CBC">
        <w:rPr>
          <w:rFonts w:eastAsia="Times New Roman" w:cs="Noto Serif"/>
          <w:color w:val="000000" w:themeColor="text1"/>
          <w:lang w:val="en-GB" w:bidi="en-US"/>
        </w:rPr>
        <w:t xml:space="preserve"> of </w:t>
      </w:r>
      <w:r w:rsidR="32DF9B74" w:rsidRPr="187F2CBC">
        <w:rPr>
          <w:rFonts w:eastAsia="Times New Roman" w:cs="Noto Serif"/>
          <w:color w:val="000000" w:themeColor="text1"/>
          <w:lang w:val="en-GB" w:bidi="en-US"/>
        </w:rPr>
        <w:t xml:space="preserve">microalgae </w:t>
      </w:r>
      <w:r w:rsidR="4D093247" w:rsidRPr="187F2CBC">
        <w:rPr>
          <w:rFonts w:eastAsia="Times New Roman" w:cs="Noto Serif"/>
          <w:color w:val="000000" w:themeColor="text1"/>
          <w:lang w:val="en-GB" w:bidi="en-US"/>
        </w:rPr>
        <w:t>in the world</w:t>
      </w:r>
      <w:r w:rsidR="69519A7D" w:rsidRPr="187F2CBC">
        <w:rPr>
          <w:rFonts w:eastAsia="Times New Roman" w:cs="Noto Serif"/>
          <w:color w:val="000000" w:themeColor="text1"/>
          <w:lang w:val="en-GB" w:bidi="en-US"/>
        </w:rPr>
        <w:t>.</w:t>
      </w:r>
      <w:r w:rsidR="7DBF5A45" w:rsidRPr="187F2CBC">
        <w:rPr>
          <w:rFonts w:eastAsia="Times New Roman" w:cs="Noto Serif"/>
          <w:color w:val="000000" w:themeColor="text1"/>
          <w:lang w:val="en-GB" w:bidi="en-US"/>
        </w:rPr>
        <w:t xml:space="preserve"> </w:t>
      </w:r>
      <w:proofErr w:type="spellStart"/>
      <w:r w:rsidR="7E722885" w:rsidRPr="187F2CBC">
        <w:rPr>
          <w:rFonts w:cs="Segoe UI"/>
          <w:color w:val="242424"/>
        </w:rPr>
        <w:t>Microphyt</w:t>
      </w:r>
      <w:proofErr w:type="spellEnd"/>
      <w:r w:rsidR="55A24DD8" w:rsidRPr="187F2CBC">
        <w:rPr>
          <w:rFonts w:cs="Segoe UI"/>
          <w:color w:val="242424"/>
        </w:rPr>
        <w:t xml:space="preserve"> has an integrated platform that transforms </w:t>
      </w:r>
      <w:r w:rsidR="12914120" w:rsidRPr="187F2CBC">
        <w:rPr>
          <w:rFonts w:cs="Segoe UI"/>
          <w:color w:val="242424"/>
        </w:rPr>
        <w:t xml:space="preserve">the </w:t>
      </w:r>
      <w:r w:rsidR="55A24DD8" w:rsidRPr="187F2CBC">
        <w:rPr>
          <w:rFonts w:cs="Segoe UI"/>
          <w:color w:val="242424"/>
        </w:rPr>
        <w:t>microalgae and</w:t>
      </w:r>
      <w:r w:rsidR="6875D8FD" w:rsidRPr="187F2CBC">
        <w:rPr>
          <w:rFonts w:cs="Segoe UI"/>
          <w:color w:val="242424"/>
        </w:rPr>
        <w:t xml:space="preserve"> thus</w:t>
      </w:r>
      <w:r w:rsidR="55A24DD8" w:rsidRPr="187F2CBC">
        <w:rPr>
          <w:rFonts w:cs="Segoe UI"/>
          <w:color w:val="242424"/>
        </w:rPr>
        <w:t xml:space="preserve"> </w:t>
      </w:r>
      <w:r w:rsidR="7E722885" w:rsidRPr="187F2CBC">
        <w:rPr>
          <w:rFonts w:cs="Segoe UI"/>
          <w:color w:val="242424"/>
        </w:rPr>
        <w:t>develops natural and renewable ingredients</w:t>
      </w:r>
      <w:r w:rsidR="7DBF5A45" w:rsidRPr="187F2CBC">
        <w:rPr>
          <w:rFonts w:cs="Segoe UI"/>
          <w:color w:val="242424"/>
          <w:shd w:val="clear" w:color="auto" w:fill="FFFFFF"/>
        </w:rPr>
        <w:t xml:space="preserve"> that </w:t>
      </w:r>
      <w:r w:rsidR="1FED0503" w:rsidRPr="187F2CBC">
        <w:rPr>
          <w:rFonts w:cs="Segoe UI"/>
          <w:color w:val="242424"/>
          <w:shd w:val="clear" w:color="auto" w:fill="FFFFFF"/>
        </w:rPr>
        <w:t>are perfectly aligned with</w:t>
      </w:r>
      <w:r w:rsidR="7DBF5A45" w:rsidRPr="187F2CBC">
        <w:rPr>
          <w:rFonts w:cs="Segoe UI"/>
          <w:color w:val="242424"/>
          <w:shd w:val="clear" w:color="auto" w:fill="FFFFFF"/>
        </w:rPr>
        <w:t xml:space="preserve"> </w:t>
      </w:r>
      <w:r w:rsidR="7E722885" w:rsidRPr="187F2CBC">
        <w:rPr>
          <w:rFonts w:cs="Segoe UI"/>
          <w:color w:val="242424"/>
        </w:rPr>
        <w:t>L’Oréal’s sustainab</w:t>
      </w:r>
      <w:r w:rsidR="1F4264B9" w:rsidRPr="187F2CBC">
        <w:rPr>
          <w:rFonts w:cs="Segoe UI"/>
          <w:color w:val="242424"/>
        </w:rPr>
        <w:t>le</w:t>
      </w:r>
      <w:r w:rsidR="7E722885" w:rsidRPr="187F2CBC">
        <w:rPr>
          <w:rFonts w:cs="Segoe UI"/>
          <w:color w:val="242424"/>
        </w:rPr>
        <w:t xml:space="preserve"> ambitions.</w:t>
      </w:r>
      <w:r w:rsidR="773C426D">
        <w:rPr>
          <w:rFonts w:cs="Segoe UI"/>
          <w:color w:val="242424"/>
        </w:rPr>
        <w:t xml:space="preserve"> </w:t>
      </w:r>
    </w:p>
    <w:p w14:paraId="73E6936A" w14:textId="61CFC5A6" w:rsidR="008E7E5E" w:rsidRPr="00CE3C70" w:rsidRDefault="008E7E5E" w:rsidP="009F58C4">
      <w:pPr>
        <w:jc w:val="both"/>
        <w:rPr>
          <w:rFonts w:cs="Segoe UI"/>
          <w:color w:val="242424"/>
        </w:rPr>
      </w:pPr>
    </w:p>
    <w:p w14:paraId="3F26980F" w14:textId="5C9B733A" w:rsidR="008E7E5E" w:rsidRPr="00CE3C70" w:rsidRDefault="226E382D" w:rsidP="009F58C4">
      <w:pPr>
        <w:jc w:val="both"/>
        <w:rPr>
          <w:rFonts w:eastAsia="Times New Roman" w:cs="Noto Serif"/>
          <w:color w:val="000000"/>
          <w:lang w:val="en-GB" w:eastAsia="fr-FR"/>
        </w:rPr>
      </w:pPr>
      <w:r w:rsidRPr="05DC091E">
        <w:rPr>
          <w:rFonts w:cs="Segoe UI"/>
          <w:color w:val="242424"/>
        </w:rPr>
        <w:t xml:space="preserve">L'Oréal and </w:t>
      </w:r>
      <w:proofErr w:type="spellStart"/>
      <w:r w:rsidRPr="05DC091E">
        <w:rPr>
          <w:rFonts w:cs="Segoe UI"/>
          <w:color w:val="242424"/>
        </w:rPr>
        <w:t>Microphyt</w:t>
      </w:r>
      <w:proofErr w:type="spellEnd"/>
      <w:r w:rsidRPr="05DC091E">
        <w:rPr>
          <w:rFonts w:cs="Segoe UI"/>
          <w:color w:val="242424"/>
        </w:rPr>
        <w:t xml:space="preserve"> will build a technolog</w:t>
      </w:r>
      <w:r w:rsidR="426F3A2A" w:rsidRPr="05DC091E">
        <w:rPr>
          <w:rFonts w:cs="Segoe UI"/>
          <w:color w:val="242424"/>
          <w:shd w:val="clear" w:color="auto" w:fill="FFFFFF"/>
        </w:rPr>
        <w:t xml:space="preserve">ical </w:t>
      </w:r>
      <w:r w:rsidRPr="05DC091E">
        <w:rPr>
          <w:rFonts w:cs="Segoe UI"/>
          <w:color w:val="242424"/>
        </w:rPr>
        <w:t>platform</w:t>
      </w:r>
      <w:r w:rsidR="731C37FA" w:rsidRPr="3020FEF2">
        <w:rPr>
          <w:rFonts w:cs="Segoe UI"/>
          <w:color w:val="242424"/>
        </w:rPr>
        <w:t xml:space="preserve"> and will</w:t>
      </w:r>
      <w:r w:rsidR="4E2C8700" w:rsidRPr="05DC091E">
        <w:rPr>
          <w:rFonts w:cs="Segoe UI"/>
          <w:color w:val="242424"/>
        </w:rPr>
        <w:t xml:space="preserve"> </w:t>
      </w:r>
      <w:r w:rsidR="4D354BDA" w:rsidRPr="05DC091E">
        <w:rPr>
          <w:rFonts w:cs="Segoe UI"/>
          <w:color w:val="242424"/>
          <w:shd w:val="clear" w:color="auto" w:fill="FFFFFF"/>
        </w:rPr>
        <w:t xml:space="preserve">bring </w:t>
      </w:r>
      <w:r w:rsidRPr="05DC091E">
        <w:rPr>
          <w:rFonts w:cs="Segoe UI"/>
          <w:color w:val="242424"/>
        </w:rPr>
        <w:t xml:space="preserve">material and human resources </w:t>
      </w:r>
      <w:r w:rsidR="7EB4EA7B" w:rsidRPr="05DC091E">
        <w:rPr>
          <w:rFonts w:cs="Segoe UI"/>
          <w:color w:val="242424"/>
        </w:rPr>
        <w:t xml:space="preserve">together </w:t>
      </w:r>
      <w:r w:rsidRPr="05DC091E">
        <w:rPr>
          <w:rFonts w:cs="Segoe UI"/>
          <w:color w:val="242424"/>
        </w:rPr>
        <w:t xml:space="preserve">to </w:t>
      </w:r>
      <w:r w:rsidR="7DBF5A45" w:rsidRPr="05DC091E">
        <w:rPr>
          <w:rFonts w:cs="Segoe UI"/>
          <w:color w:val="242424"/>
          <w:shd w:val="clear" w:color="auto" w:fill="FFFFFF"/>
        </w:rPr>
        <w:t xml:space="preserve">create </w:t>
      </w:r>
      <w:r w:rsidRPr="05DC091E">
        <w:rPr>
          <w:rFonts w:cs="Segoe UI"/>
          <w:color w:val="242424"/>
        </w:rPr>
        <w:t xml:space="preserve">raw materials from microalgae </w:t>
      </w:r>
      <w:r w:rsidR="7DBF5A45" w:rsidRPr="05DC091E">
        <w:rPr>
          <w:rFonts w:cs="Segoe UI"/>
          <w:color w:val="242424"/>
          <w:shd w:val="clear" w:color="auto" w:fill="FFFFFF"/>
        </w:rPr>
        <w:t>biomass</w:t>
      </w:r>
      <w:r w:rsidRPr="05DC091E">
        <w:rPr>
          <w:rFonts w:cs="Segoe UI"/>
          <w:color w:val="242424"/>
        </w:rPr>
        <w:t xml:space="preserve">. The </w:t>
      </w:r>
      <w:r w:rsidR="7DBF5A45" w:rsidRPr="05DC091E">
        <w:rPr>
          <w:rFonts w:cs="Segoe UI"/>
          <w:color w:val="242424"/>
          <w:shd w:val="clear" w:color="auto" w:fill="FFFFFF"/>
        </w:rPr>
        <w:t xml:space="preserve">ambition of both </w:t>
      </w:r>
      <w:r w:rsidRPr="05DC091E">
        <w:rPr>
          <w:rFonts w:cs="Segoe UI"/>
          <w:color w:val="242424"/>
        </w:rPr>
        <w:t xml:space="preserve">companies </w:t>
      </w:r>
      <w:r w:rsidR="7DBF5A45" w:rsidRPr="05DC091E">
        <w:rPr>
          <w:rFonts w:cs="Segoe UI"/>
          <w:color w:val="242424"/>
          <w:shd w:val="clear" w:color="auto" w:fill="FFFFFF"/>
        </w:rPr>
        <w:t>is to</w:t>
      </w:r>
      <w:r w:rsidRPr="05DC091E">
        <w:rPr>
          <w:rFonts w:cs="Segoe UI"/>
          <w:color w:val="242424"/>
        </w:rPr>
        <w:t xml:space="preserve"> establish a long-term partnership for the development of new cosmetic </w:t>
      </w:r>
      <w:r w:rsidR="7DBF5A45" w:rsidRPr="05DC091E">
        <w:rPr>
          <w:rFonts w:cs="Segoe UI"/>
          <w:color w:val="242424"/>
          <w:shd w:val="clear" w:color="auto" w:fill="FFFFFF"/>
        </w:rPr>
        <w:t>solutions</w:t>
      </w:r>
      <w:r w:rsidRPr="05DC091E">
        <w:rPr>
          <w:rFonts w:cs="Segoe UI"/>
          <w:color w:val="242424"/>
        </w:rPr>
        <w:t>.</w:t>
      </w:r>
    </w:p>
    <w:p w14:paraId="43833447" w14:textId="3EC287E9" w:rsidR="742C8BDC" w:rsidRPr="00CE3C70" w:rsidRDefault="742C8BDC" w:rsidP="009F58C4">
      <w:pPr>
        <w:jc w:val="both"/>
        <w:rPr>
          <w:rFonts w:eastAsia="Times New Roman" w:cs="Noto Serif"/>
          <w:color w:val="000000" w:themeColor="text1"/>
          <w:szCs w:val="18"/>
          <w:lang w:val="en-GB" w:bidi="en-US"/>
        </w:rPr>
      </w:pPr>
    </w:p>
    <w:p w14:paraId="7C120673" w14:textId="266622A4" w:rsidR="742C8BDC" w:rsidRPr="00CE3C70" w:rsidRDefault="286D793D" w:rsidP="009F58C4">
      <w:pPr>
        <w:jc w:val="both"/>
        <w:rPr>
          <w:rFonts w:eastAsia="Century Gothic" w:cs="Century Gothic"/>
          <w:lang w:val="en-GB"/>
        </w:rPr>
      </w:pPr>
      <w:r w:rsidRPr="3020FEF2">
        <w:rPr>
          <w:rFonts w:eastAsia="Century Gothic" w:cs="Century Gothic"/>
          <w:lang w:val="en-GB"/>
        </w:rPr>
        <w:t xml:space="preserve">This </w:t>
      </w:r>
      <w:proofErr w:type="gramStart"/>
      <w:r w:rsidRPr="3020FEF2">
        <w:rPr>
          <w:rFonts w:eastAsia="Century Gothic" w:cs="Century Gothic"/>
          <w:lang w:val="en-GB"/>
        </w:rPr>
        <w:t>tie</w:t>
      </w:r>
      <w:proofErr w:type="gramEnd"/>
      <w:r w:rsidRPr="3020FEF2">
        <w:rPr>
          <w:rFonts w:eastAsia="Century Gothic" w:cs="Century Gothic"/>
          <w:lang w:val="en-GB"/>
        </w:rPr>
        <w:t xml:space="preserve"> up </w:t>
      </w:r>
      <w:r w:rsidR="7DBF5A45" w:rsidRPr="3020FEF2">
        <w:rPr>
          <w:rFonts w:eastAsia="Century Gothic" w:cs="Century Gothic"/>
          <w:lang w:val="en-GB"/>
        </w:rPr>
        <w:t xml:space="preserve">comes after </w:t>
      </w:r>
      <w:r w:rsidR="733E3F8C" w:rsidRPr="3020FEF2">
        <w:rPr>
          <w:rFonts w:eastAsia="Century Gothic" w:cs="Century Gothic"/>
          <w:lang w:val="en-GB"/>
        </w:rPr>
        <w:t>several</w:t>
      </w:r>
      <w:r w:rsidR="026FD2CC" w:rsidRPr="3020FEF2">
        <w:rPr>
          <w:rFonts w:eastAsia="Century Gothic" w:cs="Century Gothic"/>
          <w:lang w:val="en-GB"/>
        </w:rPr>
        <w:t xml:space="preserve"> </w:t>
      </w:r>
      <w:r w:rsidR="7DBF5A45" w:rsidRPr="3020FEF2">
        <w:rPr>
          <w:rFonts w:eastAsia="Century Gothic" w:cs="Century Gothic"/>
          <w:lang w:val="en-GB"/>
        </w:rPr>
        <w:t xml:space="preserve">strategic scientific partnerships recently forged by </w:t>
      </w:r>
      <w:r w:rsidRPr="3020FEF2">
        <w:rPr>
          <w:rFonts w:eastAsia="Century Gothic" w:cs="Century Gothic"/>
          <w:lang w:val="en-GB"/>
        </w:rPr>
        <w:t>L'Oréal</w:t>
      </w:r>
      <w:r w:rsidR="7DBF5A45" w:rsidRPr="3020FEF2">
        <w:rPr>
          <w:rFonts w:eastAsia="Century Gothic" w:cs="Century Gothic"/>
          <w:lang w:val="en-GB"/>
        </w:rPr>
        <w:t xml:space="preserve"> to strengthen </w:t>
      </w:r>
      <w:r w:rsidR="1E261040" w:rsidRPr="3020FEF2">
        <w:rPr>
          <w:rFonts w:eastAsia="Century Gothic" w:cs="Century Gothic"/>
          <w:lang w:val="en-GB"/>
        </w:rPr>
        <w:t xml:space="preserve">its </w:t>
      </w:r>
      <w:r w:rsidR="0375F758" w:rsidRPr="3020FEF2">
        <w:rPr>
          <w:rFonts w:eastAsia="Century Gothic" w:cs="Century Gothic"/>
          <w:lang w:val="en-GB"/>
        </w:rPr>
        <w:t>pioneering</w:t>
      </w:r>
      <w:r w:rsidR="44E193F0" w:rsidRPr="3020FEF2">
        <w:rPr>
          <w:rFonts w:eastAsia="Century Gothic" w:cs="Century Gothic"/>
          <w:lang w:val="en-GB"/>
        </w:rPr>
        <w:t xml:space="preserve"> Green Sciences</w:t>
      </w:r>
      <w:r w:rsidR="7DBF5A45" w:rsidRPr="3020FEF2">
        <w:rPr>
          <w:rFonts w:eastAsia="Century Gothic" w:cs="Century Gothic"/>
          <w:lang w:val="en-GB"/>
        </w:rPr>
        <w:t xml:space="preserve"> ecosystem </w:t>
      </w:r>
      <w:r w:rsidR="72662139" w:rsidRPr="3020FEF2">
        <w:rPr>
          <w:rFonts w:eastAsia="Century Gothic" w:cs="Century Gothic"/>
          <w:lang w:val="en-GB"/>
        </w:rPr>
        <w:t>of</w:t>
      </w:r>
      <w:r w:rsidR="24246277" w:rsidRPr="3020FEF2">
        <w:rPr>
          <w:rFonts w:eastAsia="Century Gothic" w:cs="Century Gothic"/>
          <w:lang w:val="en-GB"/>
        </w:rPr>
        <w:t xml:space="preserve"> </w:t>
      </w:r>
      <w:r w:rsidR="6596DD5C" w:rsidRPr="3020FEF2">
        <w:rPr>
          <w:rFonts w:eastAsia="Century Gothic" w:cs="Century Gothic"/>
          <w:lang w:val="en-GB"/>
        </w:rPr>
        <w:t>B</w:t>
      </w:r>
      <w:r w:rsidR="24246277" w:rsidRPr="3020FEF2">
        <w:rPr>
          <w:rFonts w:eastAsia="Century Gothic" w:cs="Century Gothic"/>
          <w:lang w:val="en-GB"/>
        </w:rPr>
        <w:t>eauty</w:t>
      </w:r>
      <w:r w:rsidR="7DBF5A45" w:rsidRPr="3020FEF2">
        <w:rPr>
          <w:rFonts w:eastAsia="Century Gothic" w:cs="Century Gothic"/>
          <w:lang w:val="en-GB"/>
        </w:rPr>
        <w:t>,</w:t>
      </w:r>
      <w:r w:rsidRPr="3020FEF2">
        <w:rPr>
          <w:rFonts w:eastAsia="Century Gothic" w:cs="Century Gothic"/>
          <w:lang w:val="en-GB"/>
        </w:rPr>
        <w:t xml:space="preserve"> including</w:t>
      </w:r>
      <w:r w:rsidR="7DBF5A45" w:rsidRPr="3020FEF2">
        <w:rPr>
          <w:rFonts w:eastAsia="Century Gothic" w:cs="Century Gothic"/>
          <w:lang w:val="en-GB"/>
        </w:rPr>
        <w:t xml:space="preserve"> </w:t>
      </w:r>
      <w:r w:rsidRPr="3020FEF2">
        <w:rPr>
          <w:rFonts w:eastAsia="Century Gothic" w:cs="Century Gothic"/>
          <w:lang w:val="en-GB"/>
        </w:rPr>
        <w:t xml:space="preserve">the </w:t>
      </w:r>
      <w:r w:rsidR="7DBF5A45" w:rsidRPr="3020FEF2">
        <w:rPr>
          <w:rFonts w:eastAsia="Century Gothic" w:cs="Century Gothic"/>
          <w:lang w:val="en-GB"/>
        </w:rPr>
        <w:t>precision-health heavyweight V</w:t>
      </w:r>
      <w:r w:rsidR="426F3A2A" w:rsidRPr="3020FEF2">
        <w:rPr>
          <w:rFonts w:eastAsia="Century Gothic" w:cs="Century Gothic"/>
          <w:lang w:val="en-GB"/>
        </w:rPr>
        <w:t>ERILY</w:t>
      </w:r>
      <w:r w:rsidR="7DBF5A45" w:rsidRPr="3020FEF2">
        <w:rPr>
          <w:rFonts w:eastAsia="Century Gothic" w:cs="Century Gothic"/>
          <w:lang w:val="en-GB"/>
        </w:rPr>
        <w:t xml:space="preserve">, the National Institute for Materials Sciences (NIMS) in Japan, the Singapore Centre for Environmental Life Sciences Engineering (SCELSE) or the </w:t>
      </w:r>
      <w:proofErr w:type="spellStart"/>
      <w:r w:rsidRPr="3020FEF2">
        <w:rPr>
          <w:rFonts w:eastAsia="Century Gothic" w:cs="Century Gothic"/>
          <w:lang w:val="en-GB"/>
        </w:rPr>
        <w:t>Laboratoire</w:t>
      </w:r>
      <w:proofErr w:type="spellEnd"/>
      <w:r w:rsidRPr="3020FEF2">
        <w:rPr>
          <w:rFonts w:eastAsia="Century Gothic" w:cs="Century Gothic"/>
          <w:lang w:val="en-GB"/>
        </w:rPr>
        <w:t xml:space="preserve"> de </w:t>
      </w:r>
      <w:proofErr w:type="spellStart"/>
      <w:r w:rsidRPr="3020FEF2">
        <w:rPr>
          <w:rFonts w:eastAsia="Century Gothic" w:cs="Century Gothic"/>
          <w:lang w:val="en-GB"/>
        </w:rPr>
        <w:t>Chimie</w:t>
      </w:r>
      <w:proofErr w:type="spellEnd"/>
      <w:r w:rsidRPr="3020FEF2">
        <w:rPr>
          <w:rFonts w:eastAsia="Century Gothic" w:cs="Century Gothic"/>
          <w:lang w:val="en-GB"/>
        </w:rPr>
        <w:t xml:space="preserve"> des </w:t>
      </w:r>
      <w:proofErr w:type="spellStart"/>
      <w:r w:rsidRPr="3020FEF2">
        <w:rPr>
          <w:rFonts w:eastAsia="Century Gothic" w:cs="Century Gothic"/>
          <w:lang w:val="en-GB"/>
        </w:rPr>
        <w:t>Polymères</w:t>
      </w:r>
      <w:proofErr w:type="spellEnd"/>
      <w:r w:rsidRPr="3020FEF2">
        <w:rPr>
          <w:rFonts w:eastAsia="Century Gothic" w:cs="Century Gothic"/>
          <w:lang w:val="en-GB"/>
        </w:rPr>
        <w:t xml:space="preserve"> </w:t>
      </w:r>
      <w:proofErr w:type="spellStart"/>
      <w:r w:rsidRPr="3020FEF2">
        <w:rPr>
          <w:rFonts w:eastAsia="Century Gothic" w:cs="Century Gothic"/>
          <w:lang w:val="en-GB"/>
        </w:rPr>
        <w:t>Organiques</w:t>
      </w:r>
      <w:proofErr w:type="spellEnd"/>
      <w:r w:rsidRPr="3020FEF2">
        <w:rPr>
          <w:rFonts w:eastAsia="Century Gothic" w:cs="Century Gothic"/>
          <w:lang w:val="en-GB"/>
        </w:rPr>
        <w:t xml:space="preserve"> (LCPO) in Bordeaux</w:t>
      </w:r>
      <w:r w:rsidR="7DBF5A45" w:rsidRPr="3020FEF2">
        <w:rPr>
          <w:rFonts w:eastAsia="Century Gothic" w:cs="Century Gothic"/>
          <w:lang w:val="en-GB"/>
        </w:rPr>
        <w:t>.</w:t>
      </w:r>
    </w:p>
    <w:p w14:paraId="3A62EC97" w14:textId="77777777" w:rsidR="008E7E5E" w:rsidRPr="00CE3C70" w:rsidRDefault="008E7E5E" w:rsidP="009F58C4">
      <w:pPr>
        <w:jc w:val="both"/>
        <w:rPr>
          <w:rFonts w:eastAsia="Times New Roman" w:cs="Noto Serif"/>
          <w:color w:val="000000"/>
          <w:szCs w:val="18"/>
          <w:lang w:val="en-GB" w:eastAsia="fr-FR"/>
        </w:rPr>
      </w:pPr>
    </w:p>
    <w:p w14:paraId="68CC1B70" w14:textId="6D44DDA4" w:rsidR="008E7E5E" w:rsidRPr="00CE3C70" w:rsidRDefault="008E7E5E" w:rsidP="009F58C4">
      <w:pPr>
        <w:jc w:val="both"/>
        <w:rPr>
          <w:rFonts w:eastAsia="Times New Roman" w:cs="Noto Serif"/>
          <w:i/>
          <w:iCs/>
          <w:color w:val="000000"/>
          <w:szCs w:val="18"/>
          <w:lang w:val="en-GB" w:eastAsia="fr-FR"/>
        </w:rPr>
      </w:pPr>
      <w:r w:rsidRPr="00CE3C70">
        <w:rPr>
          <w:rFonts w:eastAsia="Times New Roman" w:cs="Noto Serif"/>
          <w:color w:val="000000" w:themeColor="text1"/>
          <w:szCs w:val="18"/>
          <w:lang w:val="en-GB" w:bidi="en-US"/>
        </w:rPr>
        <w:t>“</w:t>
      </w:r>
      <w:r w:rsidR="00AA65BF" w:rsidRPr="00CE3C70">
        <w:rPr>
          <w:rFonts w:eastAsia="Times New Roman" w:cs="Noto Serif"/>
          <w:i/>
          <w:iCs/>
          <w:color w:val="000000" w:themeColor="text1"/>
          <w:szCs w:val="18"/>
          <w:lang w:val="en-GB" w:bidi="en-US"/>
        </w:rPr>
        <w:t xml:space="preserve">Our ambition is to collaborate </w:t>
      </w:r>
      <w:r w:rsidR="00B51C55">
        <w:rPr>
          <w:rFonts w:eastAsia="Times New Roman" w:cs="Noto Serif"/>
          <w:i/>
          <w:iCs/>
          <w:color w:val="000000" w:themeColor="text1"/>
          <w:szCs w:val="18"/>
          <w:lang w:val="en-GB" w:bidi="en-US"/>
        </w:rPr>
        <w:t>across</w:t>
      </w:r>
      <w:r w:rsidR="00B51C55" w:rsidRPr="00CE3C70">
        <w:rPr>
          <w:rFonts w:eastAsia="Times New Roman" w:cs="Noto Serif"/>
          <w:i/>
          <w:iCs/>
          <w:color w:val="000000" w:themeColor="text1"/>
          <w:szCs w:val="18"/>
          <w:lang w:val="en-GB" w:bidi="en-US"/>
        </w:rPr>
        <w:t xml:space="preserve"> </w:t>
      </w:r>
      <w:r w:rsidR="00AA65BF" w:rsidRPr="00CE3C70">
        <w:rPr>
          <w:rFonts w:eastAsia="Times New Roman" w:cs="Noto Serif"/>
          <w:i/>
          <w:iCs/>
          <w:color w:val="000000" w:themeColor="text1"/>
          <w:szCs w:val="18"/>
          <w:lang w:val="en-GB" w:bidi="en-US"/>
        </w:rPr>
        <w:t xml:space="preserve">the world with the most disruptive scientific entities in Green Sciences, in order to </w:t>
      </w:r>
      <w:r w:rsidR="008F1DE1">
        <w:rPr>
          <w:rFonts w:eastAsia="Times New Roman" w:cs="Noto Serif"/>
          <w:i/>
          <w:iCs/>
          <w:color w:val="000000" w:themeColor="text1"/>
          <w:szCs w:val="18"/>
          <w:lang w:val="en-GB" w:bidi="en-US"/>
        </w:rPr>
        <w:t xml:space="preserve">collectively </w:t>
      </w:r>
      <w:r w:rsidR="00AA65BF" w:rsidRPr="00CE3C70">
        <w:rPr>
          <w:rFonts w:eastAsia="Times New Roman" w:cs="Noto Serif"/>
          <w:i/>
          <w:iCs/>
          <w:color w:val="000000" w:themeColor="text1"/>
          <w:szCs w:val="18"/>
          <w:lang w:val="en-GB" w:bidi="en-US"/>
        </w:rPr>
        <w:t>develop responsible innovations on a large scale and make them available to as many people as possible</w:t>
      </w:r>
      <w:r w:rsidRPr="00CE3C70">
        <w:rPr>
          <w:rFonts w:eastAsia="Times New Roman" w:cs="Noto Serif"/>
          <w:color w:val="000000" w:themeColor="text1"/>
          <w:szCs w:val="18"/>
          <w:lang w:val="en-GB" w:bidi="en-US"/>
        </w:rPr>
        <w:t>”</w:t>
      </w:r>
      <w:r w:rsidR="00AA65BF" w:rsidRPr="00CE3C70">
        <w:rPr>
          <w:rFonts w:eastAsia="Times New Roman" w:cs="Noto Serif"/>
          <w:color w:val="000000" w:themeColor="text1"/>
          <w:szCs w:val="18"/>
          <w:lang w:val="en-GB" w:bidi="en-US"/>
        </w:rPr>
        <w:t>,</w:t>
      </w:r>
      <w:r w:rsidRPr="00CE3C70">
        <w:rPr>
          <w:rFonts w:eastAsia="Times New Roman" w:cs="Noto Serif"/>
          <w:color w:val="000000" w:themeColor="text1"/>
          <w:szCs w:val="18"/>
          <w:lang w:val="en-GB" w:bidi="en-US"/>
        </w:rPr>
        <w:t xml:space="preserve"> explains </w:t>
      </w:r>
      <w:r w:rsidRPr="00CE3C70">
        <w:rPr>
          <w:rFonts w:eastAsia="Times New Roman" w:cs="Noto Serif"/>
          <w:b/>
          <w:bCs/>
          <w:color w:val="000000" w:themeColor="text1"/>
          <w:szCs w:val="18"/>
          <w:lang w:val="en-GB" w:bidi="en-US"/>
        </w:rPr>
        <w:t xml:space="preserve">Barbara </w:t>
      </w:r>
      <w:proofErr w:type="spellStart"/>
      <w:r w:rsidRPr="00CE3C70">
        <w:rPr>
          <w:rFonts w:eastAsia="Times New Roman" w:cs="Noto Serif"/>
          <w:b/>
          <w:bCs/>
          <w:color w:val="000000" w:themeColor="text1"/>
          <w:szCs w:val="18"/>
          <w:lang w:val="en-GB" w:bidi="en-US"/>
        </w:rPr>
        <w:t>Lavernos</w:t>
      </w:r>
      <w:proofErr w:type="spellEnd"/>
      <w:r w:rsidRPr="00CE3C70">
        <w:rPr>
          <w:rFonts w:eastAsia="Times New Roman" w:cs="Noto Serif"/>
          <w:b/>
          <w:bCs/>
          <w:color w:val="000000" w:themeColor="text1"/>
          <w:szCs w:val="18"/>
          <w:lang w:val="en-GB" w:bidi="en-US"/>
        </w:rPr>
        <w:t xml:space="preserve">, Deputy CEO, </w:t>
      </w:r>
      <w:r w:rsidR="000B77D0" w:rsidRPr="00CE3C70">
        <w:rPr>
          <w:rFonts w:eastAsia="Times New Roman" w:cs="Noto Serif"/>
          <w:b/>
          <w:bCs/>
          <w:color w:val="000000" w:themeColor="text1"/>
          <w:szCs w:val="18"/>
          <w:lang w:val="en-GB" w:bidi="en-US"/>
        </w:rPr>
        <w:t>i</w:t>
      </w:r>
      <w:r w:rsidRPr="00CE3C70">
        <w:rPr>
          <w:rFonts w:eastAsia="Times New Roman" w:cs="Noto Serif"/>
          <w:b/>
          <w:bCs/>
          <w:color w:val="000000" w:themeColor="text1"/>
          <w:szCs w:val="18"/>
          <w:lang w:val="en-GB" w:bidi="en-US"/>
        </w:rPr>
        <w:t>n charge of Research, Innovation and Technology</w:t>
      </w:r>
      <w:r w:rsidR="00700EF0" w:rsidRPr="00CE3C70">
        <w:rPr>
          <w:rFonts w:eastAsia="Times New Roman" w:cs="Noto Serif"/>
          <w:b/>
          <w:bCs/>
          <w:color w:val="000000" w:themeColor="text1"/>
          <w:szCs w:val="18"/>
          <w:lang w:val="en-GB" w:bidi="en-US"/>
        </w:rPr>
        <w:t>, L’Oréal Group</w:t>
      </w:r>
      <w:r w:rsidRPr="00CE3C70">
        <w:rPr>
          <w:rFonts w:eastAsia="Times New Roman" w:cs="Noto Serif"/>
          <w:b/>
          <w:bCs/>
          <w:color w:val="000000" w:themeColor="text1"/>
          <w:szCs w:val="18"/>
          <w:lang w:val="en-GB" w:bidi="en-US"/>
        </w:rPr>
        <w:t>.</w:t>
      </w:r>
      <w:r w:rsidRPr="00CE3C70">
        <w:rPr>
          <w:rFonts w:eastAsia="Times New Roman" w:cs="Noto Serif"/>
          <w:i/>
          <w:iCs/>
          <w:color w:val="000000" w:themeColor="text1"/>
          <w:szCs w:val="18"/>
          <w:lang w:val="en-GB" w:bidi="en-US"/>
        </w:rPr>
        <w:t xml:space="preserve"> </w:t>
      </w:r>
      <w:r w:rsidRPr="00CE3C70">
        <w:rPr>
          <w:rFonts w:eastAsia="Times New Roman" w:cs="Noto Serif"/>
          <w:color w:val="000000" w:themeColor="text1"/>
          <w:szCs w:val="18"/>
          <w:lang w:val="en-GB" w:bidi="en-US"/>
        </w:rPr>
        <w:t>“</w:t>
      </w:r>
      <w:r w:rsidRPr="00CE3C70">
        <w:rPr>
          <w:rFonts w:eastAsia="Times New Roman" w:cs="Noto Serif"/>
          <w:i/>
          <w:iCs/>
          <w:color w:val="000000" w:themeColor="text1"/>
          <w:szCs w:val="18"/>
          <w:lang w:val="en-GB" w:bidi="en-US"/>
        </w:rPr>
        <w:t xml:space="preserve">We are </w:t>
      </w:r>
      <w:r w:rsidR="00157564" w:rsidRPr="00CE3C70">
        <w:rPr>
          <w:rFonts w:eastAsia="Times New Roman" w:cs="Noto Serif"/>
          <w:i/>
          <w:iCs/>
          <w:color w:val="000000" w:themeColor="text1"/>
          <w:szCs w:val="18"/>
          <w:lang w:val="en-GB" w:bidi="en-US"/>
        </w:rPr>
        <w:t>very pleased</w:t>
      </w:r>
      <w:r w:rsidRPr="00CE3C70">
        <w:rPr>
          <w:rFonts w:eastAsia="Times New Roman" w:cs="Noto Serif"/>
          <w:i/>
          <w:iCs/>
          <w:color w:val="000000" w:themeColor="text1"/>
          <w:szCs w:val="18"/>
          <w:lang w:val="en-GB" w:bidi="en-US"/>
        </w:rPr>
        <w:t xml:space="preserve"> to pursue this new partnership with </w:t>
      </w:r>
      <w:proofErr w:type="spellStart"/>
      <w:r w:rsidRPr="00CE3C70">
        <w:rPr>
          <w:rFonts w:eastAsia="Times New Roman" w:cs="Noto Serif"/>
          <w:i/>
          <w:iCs/>
          <w:color w:val="000000" w:themeColor="text1"/>
          <w:szCs w:val="18"/>
          <w:lang w:val="en-GB" w:bidi="en-US"/>
        </w:rPr>
        <w:t>Microphyt</w:t>
      </w:r>
      <w:proofErr w:type="spellEnd"/>
      <w:r w:rsidRPr="00CE3C70">
        <w:rPr>
          <w:rFonts w:eastAsia="Times New Roman" w:cs="Noto Serif"/>
          <w:i/>
          <w:iCs/>
          <w:color w:val="000000" w:themeColor="text1"/>
          <w:szCs w:val="18"/>
          <w:lang w:val="en-GB" w:bidi="en-US"/>
        </w:rPr>
        <w:t xml:space="preserve">, </w:t>
      </w:r>
      <w:r w:rsidR="00AA65BF" w:rsidRPr="00CE3C70">
        <w:rPr>
          <w:i/>
          <w:iCs/>
          <w:szCs w:val="18"/>
        </w:rPr>
        <w:t>which will enable us, thanks to its unique natural solutions derived from microalgae, to further accelerate our drive towards more sustainable beauty</w:t>
      </w:r>
      <w:r w:rsidR="00AA65BF" w:rsidRPr="00CE3C70">
        <w:rPr>
          <w:szCs w:val="18"/>
        </w:rPr>
        <w:t>”.</w:t>
      </w:r>
      <w:r w:rsidRPr="00CE3C70">
        <w:rPr>
          <w:rFonts w:eastAsia="Times New Roman" w:cs="Noto Serif"/>
          <w:i/>
          <w:iCs/>
          <w:color w:val="000000" w:themeColor="text1"/>
          <w:szCs w:val="18"/>
          <w:lang w:val="en-GB" w:bidi="en-US"/>
        </w:rPr>
        <w:t xml:space="preserve"> </w:t>
      </w:r>
    </w:p>
    <w:p w14:paraId="79C1E6F6" w14:textId="516A0EF8" w:rsidR="008E7E5E" w:rsidRPr="00CE3C70" w:rsidRDefault="008E7E5E" w:rsidP="009F58C4">
      <w:pPr>
        <w:jc w:val="both"/>
        <w:rPr>
          <w:rFonts w:cs="Noto Serif"/>
          <w:i/>
          <w:iCs/>
          <w:color w:val="000000"/>
          <w:szCs w:val="18"/>
          <w:highlight w:val="yellow"/>
          <w:lang w:val="en-GB"/>
        </w:rPr>
      </w:pPr>
    </w:p>
    <w:p w14:paraId="6002BE53" w14:textId="4EC831A8" w:rsidR="00AA65BF" w:rsidRPr="00CE3C70" w:rsidRDefault="7DBF5A45" w:rsidP="009F58C4">
      <w:pPr>
        <w:jc w:val="both"/>
        <w:rPr>
          <w:rFonts w:cs="Noto Serif"/>
          <w:color w:val="000000"/>
          <w:lang w:val="en-GB"/>
        </w:rPr>
      </w:pPr>
      <w:r w:rsidRPr="3020FEF2">
        <w:rPr>
          <w:rFonts w:cs="Noto Serif"/>
          <w:color w:val="000000" w:themeColor="text1"/>
          <w:lang w:val="en-GB"/>
        </w:rPr>
        <w:t xml:space="preserve">For </w:t>
      </w:r>
      <w:proofErr w:type="spellStart"/>
      <w:r w:rsidRPr="3020FEF2">
        <w:rPr>
          <w:rFonts w:cs="Noto Serif"/>
          <w:color w:val="000000" w:themeColor="text1"/>
          <w:lang w:val="en-GB"/>
        </w:rPr>
        <w:t>Microphyt</w:t>
      </w:r>
      <w:proofErr w:type="spellEnd"/>
      <w:r w:rsidRPr="3020FEF2">
        <w:rPr>
          <w:rFonts w:cs="Noto Serif"/>
          <w:color w:val="000000" w:themeColor="text1"/>
          <w:lang w:val="en-GB"/>
        </w:rPr>
        <w:t>, th</w:t>
      </w:r>
      <w:r w:rsidR="4D354BDA" w:rsidRPr="3020FEF2">
        <w:rPr>
          <w:rFonts w:cs="Noto Serif"/>
          <w:color w:val="000000" w:themeColor="text1"/>
          <w:lang w:val="en-GB"/>
        </w:rPr>
        <w:t xml:space="preserve">is </w:t>
      </w:r>
      <w:r w:rsidRPr="3020FEF2">
        <w:rPr>
          <w:rFonts w:cs="Noto Serif"/>
          <w:color w:val="000000" w:themeColor="text1"/>
          <w:lang w:val="en-GB"/>
        </w:rPr>
        <w:t xml:space="preserve">partnership with L'Oréal reinforces </w:t>
      </w:r>
      <w:r w:rsidR="7F794275" w:rsidRPr="3020FEF2">
        <w:rPr>
          <w:rFonts w:cs="Noto Serif"/>
          <w:color w:val="000000" w:themeColor="text1"/>
          <w:lang w:val="en-GB"/>
        </w:rPr>
        <w:t xml:space="preserve">its </w:t>
      </w:r>
      <w:r w:rsidRPr="3020FEF2">
        <w:rPr>
          <w:rFonts w:cs="Noto Serif"/>
          <w:color w:val="000000" w:themeColor="text1"/>
          <w:lang w:val="en-GB"/>
        </w:rPr>
        <w:t xml:space="preserve">strategic roadmap. </w:t>
      </w:r>
      <w:r w:rsidR="33721EDB" w:rsidRPr="3020FEF2">
        <w:rPr>
          <w:rFonts w:cs="Noto Serif"/>
          <w:color w:val="000000" w:themeColor="text1"/>
          <w:lang w:val="en-GB"/>
        </w:rPr>
        <w:t xml:space="preserve">Since </w:t>
      </w:r>
      <w:r w:rsidR="74DE1D6D" w:rsidRPr="3020FEF2">
        <w:rPr>
          <w:rFonts w:cs="Noto Serif"/>
          <w:color w:val="000000" w:themeColor="text1"/>
          <w:lang w:val="en-GB"/>
        </w:rPr>
        <w:t>the accomplishment</w:t>
      </w:r>
      <w:r w:rsidR="2C27E49F" w:rsidRPr="3020FEF2">
        <w:rPr>
          <w:rFonts w:cs="Noto Serif"/>
          <w:color w:val="000000" w:themeColor="text1"/>
          <w:lang w:val="en-GB"/>
        </w:rPr>
        <w:t xml:space="preserve"> in 2019</w:t>
      </w:r>
      <w:r w:rsidR="74DE1D6D" w:rsidRPr="3020FEF2">
        <w:rPr>
          <w:rFonts w:cs="Noto Serif"/>
          <w:color w:val="000000" w:themeColor="text1"/>
          <w:lang w:val="en-GB"/>
        </w:rPr>
        <w:t xml:space="preserve"> of</w:t>
      </w:r>
      <w:r w:rsidRPr="3020FEF2">
        <w:rPr>
          <w:rFonts w:cs="Noto Serif"/>
          <w:color w:val="000000" w:themeColor="text1"/>
          <w:lang w:val="en-GB"/>
        </w:rPr>
        <w:t xml:space="preserve"> one of the largest fundraising</w:t>
      </w:r>
      <w:r w:rsidR="334D4907" w:rsidRPr="3020FEF2">
        <w:rPr>
          <w:rFonts w:cs="Noto Serif"/>
          <w:color w:val="000000" w:themeColor="text1"/>
          <w:lang w:val="en-GB"/>
        </w:rPr>
        <w:t>s</w:t>
      </w:r>
      <w:r w:rsidRPr="3020FEF2">
        <w:rPr>
          <w:rFonts w:cs="Noto Serif"/>
          <w:color w:val="000000" w:themeColor="text1"/>
          <w:lang w:val="en-GB"/>
        </w:rPr>
        <w:t xml:space="preserve"> in </w:t>
      </w:r>
      <w:r w:rsidR="20EDC81F" w:rsidRPr="3020FEF2">
        <w:rPr>
          <w:rFonts w:cs="Noto Serif"/>
          <w:color w:val="000000" w:themeColor="text1"/>
          <w:lang w:val="en-GB"/>
        </w:rPr>
        <w:t xml:space="preserve">its </w:t>
      </w:r>
      <w:r w:rsidRPr="3020FEF2">
        <w:rPr>
          <w:rFonts w:cs="Noto Serif"/>
          <w:color w:val="000000" w:themeColor="text1"/>
          <w:lang w:val="en-GB"/>
        </w:rPr>
        <w:t xml:space="preserve">sector, </w:t>
      </w:r>
      <w:r w:rsidR="13D4E93E" w:rsidRPr="3020FEF2">
        <w:rPr>
          <w:rFonts w:cs="Noto Serif"/>
          <w:color w:val="000000" w:themeColor="text1"/>
          <w:lang w:val="en-GB"/>
        </w:rPr>
        <w:t xml:space="preserve">with </w:t>
      </w:r>
      <w:proofErr w:type="spellStart"/>
      <w:r w:rsidRPr="3020FEF2">
        <w:rPr>
          <w:rFonts w:cs="Noto Serif"/>
          <w:color w:val="000000" w:themeColor="text1"/>
          <w:lang w:val="en-GB"/>
        </w:rPr>
        <w:t>Bpifrance</w:t>
      </w:r>
      <w:proofErr w:type="spellEnd"/>
      <w:r w:rsidRPr="3020FEF2">
        <w:rPr>
          <w:rFonts w:cs="Noto Serif"/>
          <w:color w:val="000000" w:themeColor="text1"/>
          <w:lang w:val="en-GB"/>
        </w:rPr>
        <w:t xml:space="preserve"> through its SPI fund and</w:t>
      </w:r>
      <w:r w:rsidR="4D354BDA" w:rsidRPr="3020FEF2">
        <w:rPr>
          <w:rFonts w:cs="Noto Serif"/>
          <w:color w:val="000000" w:themeColor="text1"/>
          <w:lang w:val="en-GB"/>
        </w:rPr>
        <w:t xml:space="preserve"> by</w:t>
      </w:r>
      <w:r w:rsidRPr="3020FEF2">
        <w:rPr>
          <w:rFonts w:cs="Noto Serif"/>
          <w:color w:val="000000" w:themeColor="text1"/>
          <w:lang w:val="en-GB"/>
        </w:rPr>
        <w:t xml:space="preserve"> </w:t>
      </w:r>
      <w:proofErr w:type="spellStart"/>
      <w:r w:rsidRPr="3020FEF2">
        <w:rPr>
          <w:rFonts w:cs="Noto Serif"/>
          <w:color w:val="000000" w:themeColor="text1"/>
          <w:lang w:val="en-GB"/>
        </w:rPr>
        <w:t>Sofinnova</w:t>
      </w:r>
      <w:proofErr w:type="spellEnd"/>
      <w:r w:rsidRPr="3020FEF2">
        <w:rPr>
          <w:rFonts w:cs="Noto Serif"/>
          <w:color w:val="000000" w:themeColor="text1"/>
          <w:lang w:val="en-GB"/>
        </w:rPr>
        <w:t xml:space="preserve"> Partners, </w:t>
      </w:r>
      <w:proofErr w:type="spellStart"/>
      <w:r w:rsidRPr="3020FEF2">
        <w:rPr>
          <w:rFonts w:cs="Noto Serif"/>
          <w:color w:val="000000" w:themeColor="text1"/>
          <w:lang w:val="en-GB"/>
        </w:rPr>
        <w:t>Microphyt</w:t>
      </w:r>
      <w:proofErr w:type="spellEnd"/>
      <w:r w:rsidRPr="3020FEF2">
        <w:rPr>
          <w:rFonts w:cs="Noto Serif"/>
          <w:color w:val="000000" w:themeColor="text1"/>
          <w:lang w:val="en-GB"/>
        </w:rPr>
        <w:t xml:space="preserve"> strongly accelerated the development and the marketing of natural ingredients </w:t>
      </w:r>
      <w:r w:rsidR="4D354BDA" w:rsidRPr="3020FEF2">
        <w:rPr>
          <w:rFonts w:cs="Noto Serif"/>
          <w:color w:val="000000" w:themeColor="text1"/>
          <w:lang w:val="en-GB"/>
        </w:rPr>
        <w:t xml:space="preserve">drawn </w:t>
      </w:r>
      <w:r w:rsidRPr="3020FEF2">
        <w:rPr>
          <w:rFonts w:cs="Noto Serif"/>
          <w:color w:val="000000" w:themeColor="text1"/>
          <w:lang w:val="en-GB"/>
        </w:rPr>
        <w:t>from microalgae</w:t>
      </w:r>
      <w:r w:rsidR="02B3A9AD" w:rsidRPr="3020FEF2">
        <w:rPr>
          <w:rFonts w:cs="Noto Serif"/>
          <w:color w:val="000000" w:themeColor="text1"/>
          <w:lang w:val="en-GB"/>
        </w:rPr>
        <w:t xml:space="preserve"> </w:t>
      </w:r>
      <w:r w:rsidRPr="3020FEF2">
        <w:rPr>
          <w:rFonts w:cs="Noto Serif"/>
          <w:color w:val="000000" w:themeColor="text1"/>
          <w:lang w:val="en-GB"/>
        </w:rPr>
        <w:t xml:space="preserve">for </w:t>
      </w:r>
      <w:r w:rsidR="0121D8BA" w:rsidRPr="3020FEF2">
        <w:rPr>
          <w:rFonts w:cs="Noto Serif"/>
          <w:color w:val="000000" w:themeColor="text1"/>
          <w:lang w:val="en-GB"/>
        </w:rPr>
        <w:t>n</w:t>
      </w:r>
      <w:r w:rsidRPr="3020FEF2">
        <w:rPr>
          <w:rFonts w:cs="Noto Serif"/>
          <w:color w:val="000000" w:themeColor="text1"/>
          <w:lang w:val="en-GB"/>
        </w:rPr>
        <w:t xml:space="preserve">utrition and </w:t>
      </w:r>
      <w:r w:rsidR="3042BA1E" w:rsidRPr="3020FEF2">
        <w:rPr>
          <w:rFonts w:cs="Noto Serif"/>
          <w:color w:val="000000" w:themeColor="text1"/>
          <w:lang w:val="en-GB"/>
        </w:rPr>
        <w:t>c</w:t>
      </w:r>
      <w:r w:rsidRPr="3020FEF2">
        <w:rPr>
          <w:rFonts w:cs="Noto Serif"/>
          <w:color w:val="000000" w:themeColor="text1"/>
          <w:lang w:val="en-GB"/>
        </w:rPr>
        <w:t xml:space="preserve">osmetics. In the last 18 months, </w:t>
      </w:r>
      <w:proofErr w:type="spellStart"/>
      <w:r w:rsidRPr="3020FEF2">
        <w:rPr>
          <w:rFonts w:cs="Noto Serif"/>
          <w:color w:val="000000" w:themeColor="text1"/>
          <w:lang w:val="en-GB"/>
        </w:rPr>
        <w:t>Microphyt</w:t>
      </w:r>
      <w:proofErr w:type="spellEnd"/>
      <w:r w:rsidRPr="3020FEF2">
        <w:rPr>
          <w:rFonts w:cs="Noto Serif"/>
          <w:color w:val="000000" w:themeColor="text1"/>
          <w:lang w:val="en-GB"/>
        </w:rPr>
        <w:t xml:space="preserve"> has launched 3 innovative active ingredients in </w:t>
      </w:r>
      <w:r w:rsidR="122CD1D5" w:rsidRPr="3020FEF2">
        <w:rPr>
          <w:rFonts w:cs="Noto Serif"/>
          <w:color w:val="000000" w:themeColor="text1"/>
          <w:lang w:val="en-GB"/>
        </w:rPr>
        <w:t>c</w:t>
      </w:r>
      <w:r w:rsidRPr="3020FEF2">
        <w:rPr>
          <w:rFonts w:cs="Noto Serif"/>
          <w:color w:val="000000" w:themeColor="text1"/>
          <w:lang w:val="en-GB"/>
        </w:rPr>
        <w:t>osmetics and has started the commercialization of its first two</w:t>
      </w:r>
      <w:r w:rsidR="27144700" w:rsidRPr="3020FEF2">
        <w:rPr>
          <w:rFonts w:cs="Noto Serif"/>
          <w:color w:val="000000" w:themeColor="text1"/>
          <w:lang w:val="en-GB"/>
        </w:rPr>
        <w:t xml:space="preserve"> patented </w:t>
      </w:r>
      <w:r w:rsidRPr="3020FEF2">
        <w:rPr>
          <w:rFonts w:cs="Noto Serif"/>
          <w:color w:val="000000" w:themeColor="text1"/>
          <w:lang w:val="en-GB"/>
        </w:rPr>
        <w:t xml:space="preserve">ingredients in </w:t>
      </w:r>
      <w:r w:rsidR="1CF22900" w:rsidRPr="3020FEF2">
        <w:rPr>
          <w:rFonts w:cs="Noto Serif"/>
          <w:color w:val="000000" w:themeColor="text1"/>
          <w:lang w:val="en-GB"/>
        </w:rPr>
        <w:t>n</w:t>
      </w:r>
      <w:r w:rsidRPr="3020FEF2">
        <w:rPr>
          <w:rFonts w:cs="Noto Serif"/>
          <w:color w:val="000000" w:themeColor="text1"/>
          <w:lang w:val="en-GB"/>
        </w:rPr>
        <w:t>utrition on the American market of food supplements.</w:t>
      </w:r>
    </w:p>
    <w:p w14:paraId="49AB7310" w14:textId="77777777" w:rsidR="00AA65BF" w:rsidRPr="00CE3C70" w:rsidRDefault="00AA65BF" w:rsidP="009F58C4">
      <w:pPr>
        <w:jc w:val="both"/>
        <w:rPr>
          <w:rFonts w:cs="Noto Serif"/>
          <w:i/>
          <w:color w:val="000000"/>
          <w:szCs w:val="18"/>
          <w:highlight w:val="yellow"/>
          <w:lang w:val="en-GB" w:bidi="en-US"/>
        </w:rPr>
      </w:pPr>
    </w:p>
    <w:p w14:paraId="525DCA69" w14:textId="04DF8D09" w:rsidR="00EB3C39" w:rsidRDefault="00AA65BF" w:rsidP="009F58C4">
      <w:pPr>
        <w:jc w:val="both"/>
        <w:rPr>
          <w:rFonts w:cs="Noto Serif"/>
          <w:i/>
          <w:iCs/>
          <w:color w:val="000000"/>
          <w:lang w:val="en-GB" w:bidi="en-US"/>
        </w:rPr>
      </w:pPr>
      <w:r w:rsidRPr="187F2CBC">
        <w:rPr>
          <w:rFonts w:cs="Noto Serif"/>
          <w:i/>
          <w:color w:val="000000" w:themeColor="text1"/>
          <w:lang w:val="en-GB" w:bidi="en-US"/>
        </w:rPr>
        <w:t>“We are</w:t>
      </w:r>
      <w:r w:rsidR="00157564" w:rsidRPr="187F2CBC">
        <w:rPr>
          <w:rFonts w:cs="Noto Serif"/>
          <w:i/>
          <w:color w:val="000000" w:themeColor="text1"/>
          <w:lang w:val="en-GB" w:bidi="en-US"/>
        </w:rPr>
        <w:t xml:space="preserve"> delighted</w:t>
      </w:r>
      <w:r w:rsidRPr="187F2CBC">
        <w:rPr>
          <w:rFonts w:cs="Noto Serif"/>
          <w:i/>
          <w:color w:val="000000" w:themeColor="text1"/>
          <w:lang w:val="en-GB" w:bidi="en-US"/>
        </w:rPr>
        <w:t xml:space="preserve"> with this pa</w:t>
      </w:r>
      <w:r w:rsidR="00157564" w:rsidRPr="187F2CBC">
        <w:rPr>
          <w:rFonts w:cs="Noto Serif"/>
          <w:i/>
          <w:color w:val="000000" w:themeColor="text1"/>
          <w:lang w:val="en-GB" w:bidi="en-US"/>
        </w:rPr>
        <w:t>r</w:t>
      </w:r>
      <w:r w:rsidRPr="187F2CBC">
        <w:rPr>
          <w:rFonts w:cs="Noto Serif"/>
          <w:i/>
          <w:color w:val="000000" w:themeColor="text1"/>
          <w:lang w:val="en-GB" w:bidi="en-US"/>
        </w:rPr>
        <w:t xml:space="preserve">tnership with L'Oréal, which is fully in line with </w:t>
      </w:r>
      <w:proofErr w:type="spellStart"/>
      <w:r w:rsidRPr="187F2CBC">
        <w:rPr>
          <w:rFonts w:cs="Noto Serif"/>
          <w:i/>
          <w:color w:val="000000" w:themeColor="text1"/>
          <w:lang w:val="en-GB" w:bidi="en-US"/>
        </w:rPr>
        <w:t>Microphyt's</w:t>
      </w:r>
      <w:proofErr w:type="spellEnd"/>
      <w:r w:rsidRPr="187F2CBC">
        <w:rPr>
          <w:rFonts w:cs="Noto Serif"/>
          <w:i/>
          <w:color w:val="000000" w:themeColor="text1"/>
          <w:lang w:val="en-GB" w:bidi="en-US"/>
        </w:rPr>
        <w:t xml:space="preserve"> ambition to give</w:t>
      </w:r>
      <w:r w:rsidR="00157564" w:rsidRPr="187F2CBC">
        <w:rPr>
          <w:rFonts w:cs="Noto Serif"/>
          <w:i/>
          <w:color w:val="000000" w:themeColor="text1"/>
          <w:lang w:val="en-GB" w:bidi="en-US"/>
        </w:rPr>
        <w:t xml:space="preserve"> </w:t>
      </w:r>
      <w:r w:rsidRPr="187F2CBC">
        <w:rPr>
          <w:rFonts w:cs="Noto Serif"/>
          <w:i/>
          <w:color w:val="000000" w:themeColor="text1"/>
          <w:lang w:val="en-GB" w:bidi="en-US"/>
        </w:rPr>
        <w:t xml:space="preserve">the largest number of people </w:t>
      </w:r>
      <w:r w:rsidR="00157564" w:rsidRPr="187F2CBC">
        <w:rPr>
          <w:rFonts w:cs="Noto Serif"/>
          <w:i/>
          <w:color w:val="000000" w:themeColor="text1"/>
          <w:lang w:val="en-GB" w:bidi="en-US"/>
        </w:rPr>
        <w:t xml:space="preserve">access </w:t>
      </w:r>
      <w:r w:rsidRPr="187F2CBC">
        <w:rPr>
          <w:rFonts w:cs="Noto Serif"/>
          <w:i/>
          <w:color w:val="000000" w:themeColor="text1"/>
          <w:lang w:val="en-GB" w:bidi="en-US"/>
        </w:rPr>
        <w:t>t</w:t>
      </w:r>
      <w:r w:rsidR="00157564" w:rsidRPr="187F2CBC">
        <w:rPr>
          <w:rFonts w:cs="Noto Serif"/>
          <w:i/>
          <w:color w:val="000000" w:themeColor="text1"/>
          <w:lang w:val="en-GB" w:bidi="en-US"/>
        </w:rPr>
        <w:t xml:space="preserve">o </w:t>
      </w:r>
      <w:r w:rsidRPr="187F2CBC">
        <w:rPr>
          <w:rFonts w:cs="Noto Serif"/>
          <w:i/>
          <w:color w:val="000000" w:themeColor="text1"/>
          <w:lang w:val="en-GB" w:bidi="en-US"/>
        </w:rPr>
        <w:t xml:space="preserve">natural solutions </w:t>
      </w:r>
      <w:r w:rsidR="00157564" w:rsidRPr="187F2CBC">
        <w:rPr>
          <w:rFonts w:cs="Noto Serif"/>
          <w:i/>
          <w:color w:val="000000" w:themeColor="text1"/>
          <w:lang w:val="en-GB" w:bidi="en-US"/>
        </w:rPr>
        <w:t>drawn</w:t>
      </w:r>
      <w:r w:rsidRPr="187F2CBC">
        <w:rPr>
          <w:rFonts w:cs="Noto Serif"/>
          <w:i/>
          <w:color w:val="000000" w:themeColor="text1"/>
          <w:lang w:val="en-GB" w:bidi="en-US"/>
        </w:rPr>
        <w:t xml:space="preserve"> from microalgae," </w:t>
      </w:r>
      <w:r w:rsidRPr="187F2CBC">
        <w:rPr>
          <w:rFonts w:cs="Noto Serif"/>
          <w:color w:val="000000" w:themeColor="text1"/>
          <w:lang w:val="en-GB" w:bidi="en-US"/>
        </w:rPr>
        <w:t xml:space="preserve">says </w:t>
      </w:r>
      <w:r w:rsidRPr="187F2CBC">
        <w:rPr>
          <w:rFonts w:cs="Noto Serif"/>
          <w:b/>
          <w:color w:val="000000" w:themeColor="text1"/>
          <w:lang w:val="en-GB" w:bidi="en-US"/>
        </w:rPr>
        <w:t xml:space="preserve">Vincent </w:t>
      </w:r>
      <w:proofErr w:type="spellStart"/>
      <w:r w:rsidRPr="187F2CBC">
        <w:rPr>
          <w:rFonts w:cs="Noto Serif"/>
          <w:b/>
          <w:color w:val="000000" w:themeColor="text1"/>
          <w:lang w:val="en-GB" w:bidi="en-US"/>
        </w:rPr>
        <w:t>Usache</w:t>
      </w:r>
      <w:proofErr w:type="spellEnd"/>
      <w:r w:rsidRPr="187F2CBC">
        <w:rPr>
          <w:rFonts w:cs="Noto Serif"/>
          <w:b/>
          <w:color w:val="000000" w:themeColor="text1"/>
          <w:lang w:val="en-GB" w:bidi="en-US"/>
        </w:rPr>
        <w:t xml:space="preserve">, Managing Director of </w:t>
      </w:r>
      <w:proofErr w:type="spellStart"/>
      <w:r w:rsidRPr="187F2CBC">
        <w:rPr>
          <w:rFonts w:cs="Noto Serif"/>
          <w:b/>
          <w:color w:val="000000" w:themeColor="text1"/>
          <w:lang w:val="en-GB" w:bidi="en-US"/>
        </w:rPr>
        <w:t>Microphyt</w:t>
      </w:r>
      <w:proofErr w:type="spellEnd"/>
      <w:r w:rsidRPr="187F2CBC">
        <w:rPr>
          <w:rFonts w:cs="Noto Serif"/>
          <w:i/>
          <w:color w:val="000000" w:themeColor="text1"/>
          <w:lang w:val="en-GB" w:bidi="en-US"/>
        </w:rPr>
        <w:t>. “The technolo</w:t>
      </w:r>
      <w:r w:rsidR="001D5D0A" w:rsidRPr="187F2CBC">
        <w:rPr>
          <w:rFonts w:cs="Noto Serif"/>
          <w:i/>
          <w:color w:val="000000" w:themeColor="text1"/>
          <w:lang w:val="en-GB" w:bidi="en-US"/>
        </w:rPr>
        <w:t xml:space="preserve">gical </w:t>
      </w:r>
      <w:r w:rsidRPr="187F2CBC">
        <w:rPr>
          <w:rFonts w:cs="Noto Serif"/>
          <w:i/>
          <w:color w:val="000000" w:themeColor="text1"/>
          <w:lang w:val="en-GB" w:bidi="en-US"/>
        </w:rPr>
        <w:t xml:space="preserve">platform in </w:t>
      </w:r>
      <w:r w:rsidR="001D5D0A" w:rsidRPr="187F2CBC">
        <w:rPr>
          <w:rFonts w:cs="Noto Serif"/>
          <w:i/>
          <w:color w:val="000000" w:themeColor="text1"/>
          <w:lang w:val="en-GB" w:bidi="en-US"/>
        </w:rPr>
        <w:t xml:space="preserve">an </w:t>
      </w:r>
      <w:r w:rsidRPr="187F2CBC">
        <w:rPr>
          <w:rFonts w:cs="Noto Serif"/>
          <w:i/>
          <w:color w:val="000000" w:themeColor="text1"/>
          <w:lang w:val="en-GB" w:bidi="en-US"/>
        </w:rPr>
        <w:t xml:space="preserve">‘extended lab’ </w:t>
      </w:r>
      <w:r w:rsidR="001D5D0A" w:rsidRPr="187F2CBC">
        <w:rPr>
          <w:rFonts w:cs="Noto Serif"/>
          <w:i/>
          <w:color w:val="000000" w:themeColor="text1"/>
          <w:lang w:val="en-GB" w:bidi="en-US"/>
        </w:rPr>
        <w:t xml:space="preserve">mode </w:t>
      </w:r>
      <w:r w:rsidRPr="187F2CBC">
        <w:rPr>
          <w:rFonts w:cs="Noto Serif"/>
          <w:i/>
          <w:color w:val="000000" w:themeColor="text1"/>
          <w:lang w:val="en-GB" w:bidi="en-US"/>
        </w:rPr>
        <w:t>is perfectly complementary to our own activities.</w:t>
      </w:r>
      <w:r w:rsidR="0297D50F" w:rsidRPr="187F2CBC">
        <w:rPr>
          <w:rFonts w:cs="Noto Serif"/>
          <w:i/>
          <w:color w:val="000000" w:themeColor="text1"/>
          <w:lang w:val="en-GB" w:bidi="en-US"/>
        </w:rPr>
        <w:t xml:space="preserve"> </w:t>
      </w:r>
      <w:r w:rsidR="38B65B92" w:rsidRPr="187F2CBC">
        <w:rPr>
          <w:rFonts w:cs="Noto Serif"/>
          <w:i/>
          <w:color w:val="000000" w:themeColor="text1"/>
          <w:lang w:val="en-GB" w:bidi="en-US"/>
        </w:rPr>
        <w:t xml:space="preserve">With </w:t>
      </w:r>
      <w:r w:rsidR="52C313F0" w:rsidRPr="187F2CBC">
        <w:rPr>
          <w:rFonts w:cs="Noto Serif"/>
          <w:i/>
          <w:iCs/>
          <w:color w:val="000000" w:themeColor="text1"/>
          <w:lang w:val="en-GB" w:bidi="en-US"/>
        </w:rPr>
        <w:t>L'Oréal</w:t>
      </w:r>
      <w:r w:rsidR="38B65B92" w:rsidRPr="187F2CBC">
        <w:rPr>
          <w:rFonts w:cs="Noto Serif"/>
          <w:i/>
          <w:color w:val="000000" w:themeColor="text1"/>
          <w:lang w:val="en-GB" w:bidi="en-US"/>
        </w:rPr>
        <w:t>, this</w:t>
      </w:r>
      <w:r w:rsidR="0297D50F" w:rsidRPr="187F2CBC">
        <w:rPr>
          <w:rFonts w:cs="Noto Serif"/>
          <w:i/>
          <w:color w:val="000000" w:themeColor="text1"/>
          <w:lang w:val="en-GB" w:bidi="en-US"/>
        </w:rPr>
        <w:t xml:space="preserve"> new technological platform will help us speed up the</w:t>
      </w:r>
      <w:r w:rsidRPr="187F2CBC">
        <w:rPr>
          <w:rFonts w:cs="Noto Serif"/>
          <w:i/>
          <w:color w:val="000000" w:themeColor="text1"/>
          <w:lang w:val="en-GB" w:bidi="en-US"/>
        </w:rPr>
        <w:t xml:space="preserve"> development of </w:t>
      </w:r>
      <w:r w:rsidR="324492B9" w:rsidRPr="187F2CBC">
        <w:rPr>
          <w:rFonts w:cs="Noto Serif"/>
          <w:i/>
          <w:color w:val="000000" w:themeColor="text1"/>
          <w:lang w:val="en-GB" w:bidi="en-US"/>
        </w:rPr>
        <w:t>eco</w:t>
      </w:r>
      <w:r w:rsidR="4B5728B7" w:rsidRPr="187F2CBC">
        <w:rPr>
          <w:rFonts w:cs="Noto Serif"/>
          <w:i/>
          <w:color w:val="000000" w:themeColor="text1"/>
          <w:lang w:val="en-GB" w:bidi="en-US"/>
        </w:rPr>
        <w:t>-</w:t>
      </w:r>
      <w:r w:rsidR="324492B9" w:rsidRPr="187F2CBC">
        <w:rPr>
          <w:rFonts w:cs="Noto Serif"/>
          <w:i/>
          <w:color w:val="000000" w:themeColor="text1"/>
          <w:lang w:val="en-GB" w:bidi="en-US"/>
        </w:rPr>
        <w:t xml:space="preserve">designed </w:t>
      </w:r>
      <w:r w:rsidRPr="187F2CBC">
        <w:rPr>
          <w:rFonts w:cs="Noto Serif"/>
          <w:i/>
          <w:color w:val="000000" w:themeColor="text1"/>
          <w:lang w:val="en-GB" w:bidi="en-US"/>
        </w:rPr>
        <w:t>ingredients</w:t>
      </w:r>
      <w:r w:rsidR="775B40C3" w:rsidRPr="187F2CBC">
        <w:rPr>
          <w:rFonts w:cs="Noto Serif"/>
          <w:i/>
          <w:color w:val="000000" w:themeColor="text1"/>
          <w:lang w:val="en-GB" w:bidi="en-US"/>
        </w:rPr>
        <w:t xml:space="preserve">, </w:t>
      </w:r>
      <w:r w:rsidR="09099DE8" w:rsidRPr="187F2CBC">
        <w:rPr>
          <w:rFonts w:cs="Noto Serif"/>
          <w:i/>
          <w:color w:val="000000" w:themeColor="text1"/>
          <w:lang w:val="en-GB" w:bidi="en-US"/>
        </w:rPr>
        <w:t>as well as</w:t>
      </w:r>
      <w:r w:rsidR="6D08580C" w:rsidRPr="187F2CBC">
        <w:rPr>
          <w:rFonts w:cs="Noto Serif"/>
          <w:i/>
          <w:color w:val="000000" w:themeColor="text1"/>
          <w:lang w:val="en-GB" w:bidi="en-US"/>
        </w:rPr>
        <w:t xml:space="preserve"> facili</w:t>
      </w:r>
      <w:r w:rsidR="6794BC74" w:rsidRPr="187F2CBC">
        <w:rPr>
          <w:rFonts w:cs="Noto Serif"/>
          <w:i/>
          <w:color w:val="000000" w:themeColor="text1"/>
          <w:lang w:val="en-GB" w:bidi="en-US"/>
        </w:rPr>
        <w:t xml:space="preserve">tate the </w:t>
      </w:r>
      <w:r w:rsidR="6D08580C" w:rsidRPr="187F2CBC">
        <w:rPr>
          <w:rFonts w:cs="Noto Serif"/>
          <w:i/>
          <w:color w:val="000000" w:themeColor="text1"/>
          <w:lang w:val="en-GB" w:bidi="en-US"/>
        </w:rPr>
        <w:t>scale</w:t>
      </w:r>
      <w:r w:rsidR="6803851E" w:rsidRPr="187F2CBC">
        <w:rPr>
          <w:rFonts w:cs="Noto Serif"/>
          <w:i/>
          <w:color w:val="000000" w:themeColor="text1"/>
          <w:lang w:val="en-GB" w:bidi="en-US"/>
        </w:rPr>
        <w:t>-</w:t>
      </w:r>
      <w:r w:rsidR="6D08580C" w:rsidRPr="187F2CBC">
        <w:rPr>
          <w:rFonts w:cs="Noto Serif"/>
          <w:i/>
          <w:color w:val="000000" w:themeColor="text1"/>
          <w:lang w:val="en-GB" w:bidi="en-US"/>
        </w:rPr>
        <w:t>up</w:t>
      </w:r>
      <w:r w:rsidR="604E8E2F" w:rsidRPr="187F2CBC">
        <w:rPr>
          <w:rFonts w:cs="Noto Serif"/>
          <w:i/>
          <w:color w:val="000000" w:themeColor="text1"/>
          <w:lang w:val="en-GB" w:bidi="en-US"/>
        </w:rPr>
        <w:t xml:space="preserve"> of </w:t>
      </w:r>
      <w:r w:rsidR="29B72B4F" w:rsidRPr="187F2CBC">
        <w:rPr>
          <w:rFonts w:cs="Noto Serif"/>
          <w:i/>
          <w:color w:val="000000" w:themeColor="text1"/>
          <w:lang w:val="en-GB" w:bidi="en-US"/>
        </w:rPr>
        <w:t xml:space="preserve">our </w:t>
      </w:r>
      <w:r w:rsidR="58CD7BA6" w:rsidRPr="187F2CBC">
        <w:rPr>
          <w:rFonts w:cs="Noto Serif"/>
          <w:i/>
          <w:color w:val="000000" w:themeColor="text1"/>
          <w:lang w:val="en-GB" w:bidi="en-US"/>
        </w:rPr>
        <w:t>production</w:t>
      </w:r>
      <w:r w:rsidR="005809EE">
        <w:rPr>
          <w:rFonts w:cs="Noto Serif"/>
          <w:i/>
          <w:color w:val="000000" w:themeColor="text1"/>
          <w:lang w:val="en-GB" w:bidi="en-US"/>
        </w:rPr>
        <w:t>”</w:t>
      </w:r>
      <w:r w:rsidR="7CC64507" w:rsidRPr="187F2CBC">
        <w:rPr>
          <w:rFonts w:cs="Noto Serif"/>
          <w:i/>
          <w:color w:val="000000" w:themeColor="text1"/>
          <w:lang w:val="en-GB" w:bidi="en-US"/>
        </w:rPr>
        <w:t>.</w:t>
      </w:r>
      <w:r w:rsidR="0B296632" w:rsidRPr="187F2CBC">
        <w:rPr>
          <w:rFonts w:cs="Noto Serif"/>
          <w:i/>
          <w:color w:val="000000" w:themeColor="text1"/>
          <w:lang w:val="en-GB" w:bidi="en-US"/>
        </w:rPr>
        <w:t xml:space="preserve"> </w:t>
      </w:r>
      <w:r w:rsidR="008D3E9C">
        <w:tab/>
      </w:r>
      <w:r w:rsidR="00A73CA2">
        <w:br/>
      </w:r>
      <w:r w:rsidR="00A73CA2">
        <w:br/>
      </w:r>
    </w:p>
    <w:p w14:paraId="346A29E0" w14:textId="67D53D1B" w:rsidR="006355EB" w:rsidRDefault="006355EB" w:rsidP="008E7E5E">
      <w:pPr>
        <w:jc w:val="both"/>
        <w:rPr>
          <w:rFonts w:cs="Noto Serif"/>
          <w:i/>
          <w:iCs/>
          <w:color w:val="000000"/>
          <w:lang w:val="en-GB" w:bidi="en-US"/>
        </w:rPr>
      </w:pPr>
    </w:p>
    <w:p w14:paraId="7A9620A1" w14:textId="6C6EA8F0" w:rsidR="006355EB" w:rsidRDefault="006355EB" w:rsidP="008E7E5E">
      <w:pPr>
        <w:jc w:val="both"/>
        <w:rPr>
          <w:rFonts w:cs="Noto Serif"/>
          <w:i/>
          <w:iCs/>
          <w:color w:val="000000"/>
          <w:lang w:val="en-GB" w:bidi="en-US"/>
        </w:rPr>
      </w:pPr>
    </w:p>
    <w:p w14:paraId="6C53E11E" w14:textId="68F02552" w:rsidR="006355EB" w:rsidRDefault="006355EB" w:rsidP="008E7E5E">
      <w:pPr>
        <w:jc w:val="both"/>
        <w:rPr>
          <w:rFonts w:cs="Noto Serif"/>
          <w:i/>
          <w:iCs/>
          <w:color w:val="000000"/>
          <w:lang w:val="en-GB" w:bidi="en-US"/>
        </w:rPr>
      </w:pPr>
    </w:p>
    <w:p w14:paraId="191455A1" w14:textId="3FA9CC66" w:rsidR="006E0E3F" w:rsidRPr="005809EE" w:rsidRDefault="006E0E3F" w:rsidP="00C06053">
      <w:pPr>
        <w:spacing w:before="480"/>
        <w:jc w:val="both"/>
        <w:outlineLvl w:val="1"/>
        <w:rPr>
          <w:b/>
          <w:bCs/>
          <w:i/>
          <w:iCs/>
          <w:sz w:val="16"/>
          <w:szCs w:val="16"/>
          <w:lang w:val="en-GB"/>
        </w:rPr>
      </w:pPr>
      <w:r w:rsidRPr="005809EE">
        <w:rPr>
          <w:rStyle w:val="Aucun"/>
          <w:b/>
          <w:i/>
          <w:sz w:val="16"/>
          <w:szCs w:val="16"/>
          <w:lang w:val="en-GB" w:bidi="en-US"/>
        </w:rPr>
        <w:lastRenderedPageBreak/>
        <w:t>About L'Oréal</w:t>
      </w:r>
    </w:p>
    <w:p w14:paraId="3C25B989" w14:textId="36074555" w:rsidR="006E0E3F" w:rsidRPr="005809EE" w:rsidRDefault="006E0E3F" w:rsidP="00C06053">
      <w:pPr>
        <w:jc w:val="both"/>
        <w:rPr>
          <w:i/>
          <w:sz w:val="16"/>
          <w:szCs w:val="16"/>
          <w:lang w:val="en-GB" w:bidi="en-US"/>
        </w:rPr>
      </w:pPr>
      <w:r w:rsidRPr="005809EE">
        <w:rPr>
          <w:i/>
          <w:sz w:val="16"/>
          <w:szCs w:val="16"/>
          <w:lang w:val="en-GB" w:bidi="en-US"/>
        </w:rPr>
        <w:t xml:space="preserve">For over 110 years, L’Oréal, the world’s leading beauty player, has devoted itself to one thing only: fulfilling the beauty aspirations of consumers around the world. Our purpose, to create the beauty that moves the world, defines our approach to beauty as inclusive, ethical, </w:t>
      </w:r>
      <w:proofErr w:type="gramStart"/>
      <w:r w:rsidRPr="005809EE">
        <w:rPr>
          <w:i/>
          <w:sz w:val="16"/>
          <w:szCs w:val="16"/>
          <w:lang w:val="en-GB" w:bidi="en-US"/>
        </w:rPr>
        <w:t>generous</w:t>
      </w:r>
      <w:proofErr w:type="gramEnd"/>
      <w:r w:rsidRPr="005809EE">
        <w:rPr>
          <w:i/>
          <w:sz w:val="16"/>
          <w:szCs w:val="16"/>
          <w:lang w:val="en-GB" w:bidi="en-US"/>
        </w:rPr>
        <w:t xml:space="preserve"> and committed to social and environmental sustainability. With our broad portfolio of 35 international brands and ambitious sustainability commitments in our L’Oréal for the Future programme, we offer </w:t>
      </w:r>
      <w:proofErr w:type="gramStart"/>
      <w:r w:rsidRPr="005809EE">
        <w:rPr>
          <w:i/>
          <w:sz w:val="16"/>
          <w:szCs w:val="16"/>
          <w:lang w:val="en-GB" w:bidi="en-US"/>
        </w:rPr>
        <w:t>each and every</w:t>
      </w:r>
      <w:proofErr w:type="gramEnd"/>
      <w:r w:rsidRPr="005809EE">
        <w:rPr>
          <w:i/>
          <w:sz w:val="16"/>
          <w:szCs w:val="16"/>
          <w:lang w:val="en-GB" w:bidi="en-US"/>
        </w:rPr>
        <w:t xml:space="preserve"> person around the world the best in terms of quality, efficacy, safety, sincerity and responsibility, while celebrating beauty in its infinite plurality. </w:t>
      </w:r>
    </w:p>
    <w:p w14:paraId="4FFBA53F" w14:textId="03FF33CA" w:rsidR="0084058B" w:rsidRPr="005809EE" w:rsidRDefault="0084058B" w:rsidP="00C06053">
      <w:pPr>
        <w:jc w:val="both"/>
        <w:rPr>
          <w:i/>
          <w:sz w:val="16"/>
          <w:szCs w:val="16"/>
          <w:lang w:val="en-GB" w:bidi="en-US"/>
        </w:rPr>
      </w:pPr>
    </w:p>
    <w:p w14:paraId="0E4B9184" w14:textId="77777777" w:rsidR="006E0E3F" w:rsidRPr="005809EE" w:rsidRDefault="006E0E3F" w:rsidP="00C06053">
      <w:pPr>
        <w:jc w:val="both"/>
        <w:rPr>
          <w:i/>
          <w:iCs/>
          <w:sz w:val="16"/>
          <w:szCs w:val="16"/>
          <w:lang w:val="en-GB"/>
        </w:rPr>
      </w:pPr>
      <w:r w:rsidRPr="005809EE">
        <w:rPr>
          <w:i/>
          <w:sz w:val="16"/>
          <w:szCs w:val="16"/>
          <w:lang w:val="en-GB" w:bidi="en-US"/>
        </w:rPr>
        <w:t xml:space="preserve">With 85,400 committed employees, a balanced geographical </w:t>
      </w:r>
      <w:proofErr w:type="gramStart"/>
      <w:r w:rsidRPr="005809EE">
        <w:rPr>
          <w:i/>
          <w:sz w:val="16"/>
          <w:szCs w:val="16"/>
          <w:lang w:val="en-GB" w:bidi="en-US"/>
        </w:rPr>
        <w:t>footprint</w:t>
      </w:r>
      <w:proofErr w:type="gramEnd"/>
      <w:r w:rsidRPr="005809EE">
        <w:rPr>
          <w:i/>
          <w:sz w:val="16"/>
          <w:szCs w:val="16"/>
          <w:lang w:val="en-GB" w:bidi="en-US"/>
        </w:rPr>
        <w:t xml:space="preserve"> and sales across all distribution networks (e-commerce, mass market, department stores, pharmacies, hair salons, branded and travel retail), in 2021 the Group generated sales amounting to 32.28 billion euros. With 20 research </w:t>
      </w:r>
      <w:proofErr w:type="spellStart"/>
      <w:r w:rsidRPr="005809EE">
        <w:rPr>
          <w:i/>
          <w:sz w:val="16"/>
          <w:szCs w:val="16"/>
          <w:lang w:val="en-GB" w:bidi="en-US"/>
        </w:rPr>
        <w:t>centers</w:t>
      </w:r>
      <w:proofErr w:type="spellEnd"/>
      <w:r w:rsidRPr="005809EE">
        <w:rPr>
          <w:i/>
          <w:sz w:val="16"/>
          <w:szCs w:val="16"/>
          <w:lang w:val="en-GB" w:bidi="en-US"/>
        </w:rPr>
        <w:t xml:space="preserve"> across 11 countries around the world and a dedicated Research and Innovation team of over 4,000 scientists and 3,000 tech professionals, L’Oréal is focused on inventing the future of beauty and becoming a Beauty Tech powerhouse.</w:t>
      </w:r>
    </w:p>
    <w:p w14:paraId="041A3924" w14:textId="18ECF9E1" w:rsidR="006E0E3F" w:rsidRPr="005809EE" w:rsidRDefault="006E0E3F" w:rsidP="00C06053">
      <w:pPr>
        <w:jc w:val="both"/>
        <w:rPr>
          <w:rStyle w:val="Hyperlink"/>
          <w:color w:val="auto"/>
          <w:sz w:val="16"/>
          <w:szCs w:val="16"/>
          <w:lang w:val="en-GB" w:bidi="en-US"/>
        </w:rPr>
      </w:pPr>
      <w:r w:rsidRPr="005809EE">
        <w:rPr>
          <w:sz w:val="16"/>
          <w:szCs w:val="16"/>
          <w:lang w:val="en-GB" w:bidi="en-US"/>
        </w:rPr>
        <w:t>More information on </w:t>
      </w:r>
      <w:hyperlink r:id="rId12" w:history="1">
        <w:r w:rsidRPr="005809EE">
          <w:rPr>
            <w:rStyle w:val="Hyperlink"/>
            <w:color w:val="auto"/>
            <w:sz w:val="16"/>
            <w:szCs w:val="16"/>
            <w:lang w:val="en-GB" w:bidi="en-US"/>
          </w:rPr>
          <w:t>https://www.loreal.com/en/mediaroom</w:t>
        </w:r>
      </w:hyperlink>
    </w:p>
    <w:p w14:paraId="563AFAF6" w14:textId="382A71DA" w:rsidR="0084058B" w:rsidRPr="005809EE" w:rsidRDefault="009D687F" w:rsidP="00C06053">
      <w:pPr>
        <w:jc w:val="both"/>
        <w:rPr>
          <w:rStyle w:val="Hyperlink"/>
          <w:color w:val="auto"/>
          <w:sz w:val="16"/>
          <w:szCs w:val="16"/>
          <w:lang w:val="en-GB" w:bidi="en-US"/>
        </w:rPr>
      </w:pPr>
      <w:r w:rsidRPr="005809EE">
        <w:rPr>
          <w:rStyle w:val="Hyperlink"/>
          <w:color w:val="auto"/>
          <w:sz w:val="16"/>
          <w:szCs w:val="16"/>
          <w:lang w:val="en-GB" w:bidi="en-US"/>
        </w:rPr>
        <w:br/>
      </w:r>
    </w:p>
    <w:p w14:paraId="7F3F6D0F" w14:textId="77777777" w:rsidR="0084058B" w:rsidRPr="005809EE" w:rsidRDefault="0084058B" w:rsidP="0084058B">
      <w:pPr>
        <w:jc w:val="both"/>
        <w:rPr>
          <w:rFonts w:cs="Noto Serif"/>
          <w:b/>
          <w:bCs/>
          <w:i/>
          <w:sz w:val="16"/>
          <w:szCs w:val="16"/>
          <w:lang w:val="en-GB" w:bidi="en-US"/>
        </w:rPr>
      </w:pPr>
      <w:r w:rsidRPr="005809EE">
        <w:rPr>
          <w:rFonts w:cs="Noto Serif"/>
          <w:b/>
          <w:bCs/>
          <w:i/>
          <w:sz w:val="16"/>
          <w:szCs w:val="16"/>
          <w:lang w:val="en-GB" w:bidi="en-US"/>
        </w:rPr>
        <w:t xml:space="preserve">About </w:t>
      </w:r>
      <w:proofErr w:type="spellStart"/>
      <w:r w:rsidRPr="005809EE">
        <w:rPr>
          <w:rFonts w:cs="Noto Serif"/>
          <w:b/>
          <w:bCs/>
          <w:i/>
          <w:sz w:val="16"/>
          <w:szCs w:val="16"/>
          <w:lang w:val="en-GB" w:bidi="en-US"/>
        </w:rPr>
        <w:t>Microphyt</w:t>
      </w:r>
      <w:proofErr w:type="spellEnd"/>
    </w:p>
    <w:p w14:paraId="3F47D355" w14:textId="77777777" w:rsidR="0084058B" w:rsidRPr="00AD2B9D" w:rsidRDefault="0084058B" w:rsidP="0084058B">
      <w:pPr>
        <w:jc w:val="both"/>
        <w:rPr>
          <w:rFonts w:cs="Noto Serif"/>
          <w:i/>
          <w:color w:val="000000"/>
          <w:sz w:val="16"/>
          <w:szCs w:val="16"/>
          <w:lang w:val="en-GB" w:bidi="en-US"/>
        </w:rPr>
      </w:pPr>
      <w:proofErr w:type="spellStart"/>
      <w:r w:rsidRPr="005809EE">
        <w:rPr>
          <w:rFonts w:cs="Noto Serif"/>
          <w:i/>
          <w:sz w:val="16"/>
          <w:szCs w:val="16"/>
          <w:lang w:val="en-GB" w:bidi="en-US"/>
        </w:rPr>
        <w:t>Microphyt</w:t>
      </w:r>
      <w:proofErr w:type="spellEnd"/>
      <w:r w:rsidRPr="005809EE">
        <w:rPr>
          <w:rFonts w:cs="Noto Serif"/>
          <w:i/>
          <w:sz w:val="16"/>
          <w:szCs w:val="16"/>
          <w:lang w:val="en-GB" w:bidi="en-US"/>
        </w:rPr>
        <w:t xml:space="preserve"> is a French company that develops, </w:t>
      </w:r>
      <w:proofErr w:type="gramStart"/>
      <w:r w:rsidRPr="005809EE">
        <w:rPr>
          <w:rFonts w:cs="Noto Serif"/>
          <w:i/>
          <w:sz w:val="16"/>
          <w:szCs w:val="16"/>
          <w:lang w:val="en-GB" w:bidi="en-US"/>
        </w:rPr>
        <w:t>produces</w:t>
      </w:r>
      <w:proofErr w:type="gramEnd"/>
      <w:r w:rsidRPr="005809EE">
        <w:rPr>
          <w:rFonts w:cs="Noto Serif"/>
          <w:i/>
          <w:sz w:val="16"/>
          <w:szCs w:val="16"/>
          <w:lang w:val="en-GB" w:bidi="en-US"/>
        </w:rPr>
        <w:t xml:space="preserve"> and markets natural ingredients derived from microalgae. For more than 10 years, </w:t>
      </w:r>
      <w:proofErr w:type="spellStart"/>
      <w:r w:rsidRPr="005809EE">
        <w:rPr>
          <w:rFonts w:cs="Noto Serif"/>
          <w:i/>
          <w:sz w:val="16"/>
          <w:szCs w:val="16"/>
          <w:lang w:val="en-GB" w:bidi="en-US"/>
        </w:rPr>
        <w:t>Microphyt</w:t>
      </w:r>
      <w:proofErr w:type="spellEnd"/>
      <w:r w:rsidRPr="005809EE">
        <w:rPr>
          <w:rFonts w:cs="Noto Serif"/>
          <w:i/>
          <w:sz w:val="16"/>
          <w:szCs w:val="16"/>
          <w:lang w:val="en-GB" w:bidi="en-US"/>
        </w:rPr>
        <w:t xml:space="preserve"> has been developing unique solutions for nutrition and well-being industries. </w:t>
      </w:r>
      <w:proofErr w:type="spellStart"/>
      <w:r w:rsidRPr="005809EE">
        <w:rPr>
          <w:rFonts w:cs="Noto Serif"/>
          <w:i/>
          <w:sz w:val="16"/>
          <w:szCs w:val="16"/>
          <w:lang w:val="en-GB" w:bidi="en-US"/>
        </w:rPr>
        <w:t>Microphyt’s</w:t>
      </w:r>
      <w:proofErr w:type="spellEnd"/>
      <w:r w:rsidRPr="005809EE">
        <w:rPr>
          <w:rFonts w:cs="Noto Serif"/>
          <w:i/>
          <w:sz w:val="16"/>
          <w:szCs w:val="16"/>
          <w:lang w:val="en-GB" w:bidi="en-US"/>
        </w:rPr>
        <w:t xml:space="preserve"> technologies are developed in-house and patented and allow a controlled production of a large variety of microalgae on an industrial scale and in a sustainable way. Based in </w:t>
      </w:r>
      <w:proofErr w:type="spellStart"/>
      <w:r w:rsidRPr="005809EE">
        <w:rPr>
          <w:rFonts w:cs="Noto Serif"/>
          <w:i/>
          <w:sz w:val="16"/>
          <w:szCs w:val="16"/>
          <w:lang w:val="en-GB" w:bidi="en-US"/>
        </w:rPr>
        <w:t>Baillargues</w:t>
      </w:r>
      <w:proofErr w:type="spellEnd"/>
      <w:r w:rsidRPr="005809EE">
        <w:rPr>
          <w:rFonts w:cs="Noto Serif"/>
          <w:i/>
          <w:sz w:val="16"/>
          <w:szCs w:val="16"/>
          <w:lang w:val="en-GB" w:bidi="en-US"/>
        </w:rPr>
        <w:t xml:space="preserve">, near Montpellier (34), </w:t>
      </w:r>
      <w:proofErr w:type="spellStart"/>
      <w:r w:rsidRPr="005809EE">
        <w:rPr>
          <w:rFonts w:cs="Noto Serif"/>
          <w:i/>
          <w:sz w:val="16"/>
          <w:szCs w:val="16"/>
          <w:lang w:val="en-GB" w:bidi="en-US"/>
        </w:rPr>
        <w:t>Microphyt</w:t>
      </w:r>
      <w:proofErr w:type="spellEnd"/>
      <w:r w:rsidRPr="005809EE">
        <w:rPr>
          <w:rFonts w:cs="Noto Serif"/>
          <w:i/>
          <w:sz w:val="16"/>
          <w:szCs w:val="16"/>
          <w:lang w:val="en-GB" w:bidi="en-US"/>
        </w:rPr>
        <w:t xml:space="preserve"> currently employs 50 </w:t>
      </w:r>
      <w:proofErr w:type="gramStart"/>
      <w:r w:rsidRPr="005809EE">
        <w:rPr>
          <w:rFonts w:cs="Noto Serif"/>
          <w:i/>
          <w:sz w:val="16"/>
          <w:szCs w:val="16"/>
          <w:lang w:val="en-GB" w:bidi="en-US"/>
        </w:rPr>
        <w:t>people</w:t>
      </w:r>
      <w:proofErr w:type="gramEnd"/>
      <w:r w:rsidRPr="005809EE">
        <w:rPr>
          <w:rFonts w:cs="Noto Serif"/>
          <w:i/>
          <w:sz w:val="16"/>
          <w:szCs w:val="16"/>
          <w:lang w:val="en-GB" w:bidi="en-US"/>
        </w:rPr>
        <w:t xml:space="preserve"> and its portfolio includes 7 patent families</w:t>
      </w:r>
      <w:r w:rsidRPr="00AD2B9D">
        <w:rPr>
          <w:rFonts w:cs="Noto Serif"/>
          <w:i/>
          <w:color w:val="000000"/>
          <w:sz w:val="16"/>
          <w:szCs w:val="16"/>
          <w:lang w:val="en-GB" w:bidi="en-US"/>
        </w:rPr>
        <w:t>.</w:t>
      </w:r>
    </w:p>
    <w:p w14:paraId="25D1DE07" w14:textId="46E06DE1" w:rsidR="0084058B" w:rsidRPr="00AD2B9D" w:rsidRDefault="0084058B" w:rsidP="00C06053">
      <w:pPr>
        <w:jc w:val="both"/>
        <w:rPr>
          <w:rFonts w:cs="Noto Serif"/>
          <w:i/>
          <w:iCs/>
          <w:color w:val="0563C1" w:themeColor="hyperlink"/>
          <w:sz w:val="16"/>
          <w:szCs w:val="16"/>
          <w:u w:val="single"/>
        </w:rPr>
      </w:pPr>
      <w:r w:rsidRPr="00AD2B9D">
        <w:rPr>
          <w:rFonts w:cs="Noto Serif"/>
          <w:i/>
          <w:iCs/>
          <w:color w:val="000000"/>
          <w:sz w:val="16"/>
          <w:szCs w:val="16"/>
        </w:rPr>
        <w:t xml:space="preserve">More information on:  </w:t>
      </w:r>
      <w:hyperlink r:id="rId13" w:history="1">
        <w:r w:rsidRPr="00AD2B9D">
          <w:rPr>
            <w:rStyle w:val="Hyperlink"/>
            <w:rFonts w:cs="Noto Serif"/>
            <w:i/>
            <w:iCs/>
            <w:sz w:val="16"/>
            <w:szCs w:val="16"/>
          </w:rPr>
          <w:t>https://www.microphyt.eu</w:t>
        </w:r>
      </w:hyperlink>
    </w:p>
    <w:p w14:paraId="7D0ED8CA" w14:textId="77777777" w:rsidR="006E0E3F" w:rsidRPr="009076D6" w:rsidRDefault="006E0E3F" w:rsidP="00C06053">
      <w:pPr>
        <w:jc w:val="both"/>
        <w:rPr>
          <w:sz w:val="16"/>
          <w:szCs w:val="16"/>
          <w:lang w:val="en-GB"/>
        </w:rPr>
      </w:pPr>
    </w:p>
    <w:p w14:paraId="3D9FBEDC" w14:textId="77777777" w:rsidR="006E0E3F" w:rsidRPr="00765E6A" w:rsidRDefault="006E0E3F" w:rsidP="006E0E3F">
      <w:pPr>
        <w:jc w:val="both"/>
        <w:rPr>
          <w:sz w:val="22"/>
          <w:szCs w:val="32"/>
          <w:lang w:val="en-GB"/>
        </w:rPr>
      </w:pPr>
      <w:r w:rsidRPr="00765E6A">
        <w:rPr>
          <w:noProof/>
          <w:sz w:val="22"/>
          <w:szCs w:val="32"/>
          <w:lang w:val="en-GB" w:bidi="en-US"/>
        </w:rPr>
        <mc:AlternateContent>
          <mc:Choice Requires="wps">
            <w:drawing>
              <wp:anchor distT="0" distB="0" distL="114300" distR="114300" simplePos="0" relativeHeight="251658240" behindDoc="0" locked="0" layoutInCell="1" allowOverlap="1" wp14:anchorId="505C0050" wp14:editId="7484E9EE">
                <wp:simplePos x="0" y="0"/>
                <wp:positionH relativeFrom="column">
                  <wp:posOffset>2867025</wp:posOffset>
                </wp:positionH>
                <wp:positionV relativeFrom="paragraph">
                  <wp:posOffset>60960</wp:posOffset>
                </wp:positionV>
                <wp:extent cx="464820" cy="0"/>
                <wp:effectExtent l="0" t="0" r="30480" b="19050"/>
                <wp:wrapNone/>
                <wp:docPr id="4" name="Connecteur droit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648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xmlns:arto="http://schemas.microsoft.com/office/word/2006/arto" xmlns:oel="http://schemas.microsoft.com/office/2019/extlst">
            <w:pict w14:anchorId="4DE345F7">
              <v:line id="Connecteur droit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lack [3213]" from="225.75pt,4.8pt" to="262.35pt,4.8pt" w14:anchorId="25D095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">
                <v:stroke joinstyle="miter"/>
              </v:line>
            </w:pict>
          </mc:Fallback>
        </mc:AlternateContent>
      </w:r>
    </w:p>
    <w:p w14:paraId="3469D2F7" w14:textId="77777777" w:rsidR="006E0E3F" w:rsidRPr="00765E6A" w:rsidRDefault="006E0E3F" w:rsidP="006E0E3F">
      <w:pPr>
        <w:jc w:val="both"/>
        <w:rPr>
          <w:sz w:val="22"/>
          <w:szCs w:val="32"/>
          <w:lang w:val="en-GB"/>
        </w:rPr>
      </w:pPr>
    </w:p>
    <w:p w14:paraId="5ACF2DCA" w14:textId="77777777" w:rsidR="006E0E3F" w:rsidRPr="001F40FF" w:rsidRDefault="006E0E3F" w:rsidP="006E0E3F">
      <w:pPr>
        <w:jc w:val="both"/>
        <w:rPr>
          <w:rStyle w:val="IntenseReference"/>
          <w:i/>
          <w:iCs/>
          <w:szCs w:val="15"/>
          <w:lang w:val="en-GB"/>
        </w:rPr>
      </w:pPr>
      <w:r w:rsidRPr="005351FC">
        <w:rPr>
          <w:rStyle w:val="IntenseReference"/>
          <w:i/>
          <w:szCs w:val="15"/>
          <w:lang w:val="en-GB" w:bidi="en-US"/>
        </w:rPr>
        <w:t xml:space="preserve"> </w:t>
      </w:r>
      <w:r w:rsidRPr="005351FC">
        <w:rPr>
          <w:rStyle w:val="IntenseReference"/>
          <w:szCs w:val="15"/>
          <w:lang w:val="en-GB" w:bidi="en-US"/>
        </w:rPr>
        <w:t>“</w:t>
      </w:r>
      <w:r w:rsidRPr="001F40FF">
        <w:rPr>
          <w:rStyle w:val="IntenseReference"/>
          <w:i/>
          <w:szCs w:val="15"/>
          <w:lang w:val="en-GB" w:bidi="en-US"/>
        </w:rPr>
        <w:t xml:space="preserve">This news release does not constitute an offer to sell, or a solicitation of an offer to buy L’Oréal shares. If you wish to obtain more comprehensive information about L’Oréal, please refer to the public documents registered in France with the </w:t>
      </w:r>
      <w:proofErr w:type="spellStart"/>
      <w:r w:rsidRPr="001F40FF">
        <w:rPr>
          <w:rStyle w:val="IntenseReference"/>
          <w:i/>
          <w:szCs w:val="15"/>
          <w:lang w:val="en-GB" w:bidi="en-US"/>
        </w:rPr>
        <w:t>Autorité</w:t>
      </w:r>
      <w:proofErr w:type="spellEnd"/>
      <w:r w:rsidRPr="001F40FF">
        <w:rPr>
          <w:rStyle w:val="IntenseReference"/>
          <w:i/>
          <w:szCs w:val="15"/>
          <w:lang w:val="en-GB" w:bidi="en-US"/>
        </w:rPr>
        <w:t xml:space="preserve"> des </w:t>
      </w:r>
      <w:proofErr w:type="spellStart"/>
      <w:r w:rsidRPr="001F40FF">
        <w:rPr>
          <w:rStyle w:val="IntenseReference"/>
          <w:i/>
          <w:szCs w:val="15"/>
          <w:lang w:val="en-GB" w:bidi="en-US"/>
        </w:rPr>
        <w:t>Marchés</w:t>
      </w:r>
      <w:proofErr w:type="spellEnd"/>
      <w:r w:rsidRPr="001F40FF">
        <w:rPr>
          <w:rStyle w:val="IntenseReference"/>
          <w:i/>
          <w:szCs w:val="15"/>
          <w:lang w:val="en-GB" w:bidi="en-US"/>
        </w:rPr>
        <w:t xml:space="preserve"> Financiers, also available in English on our website www.loreal-finance.com.</w:t>
      </w:r>
    </w:p>
    <w:p w14:paraId="591C72FA" w14:textId="77777777" w:rsidR="006E0E3F" w:rsidRPr="001F40FF" w:rsidRDefault="006E0E3F" w:rsidP="006E0E3F">
      <w:pPr>
        <w:spacing w:after="480"/>
        <w:jc w:val="both"/>
        <w:rPr>
          <w:rStyle w:val="IntenseReference"/>
          <w:i/>
          <w:iCs/>
          <w:szCs w:val="15"/>
          <w:lang w:val="en-GB"/>
        </w:rPr>
      </w:pPr>
      <w:r w:rsidRPr="001F40FF">
        <w:rPr>
          <w:rStyle w:val="IntenseReference"/>
          <w:i/>
          <w:szCs w:val="15"/>
          <w:lang w:val="en-GB" w:bidi="en-US"/>
        </w:rPr>
        <w:t>This news release may contain some forward-looking statements. Although the Company considers that these statements are based on reasonable hypotheses at the date of publication of this release, they are by their nature subject to risks and uncertainties which could cause actual results to differ materially from those indicated or projected in these statements.”</w:t>
      </w:r>
    </w:p>
    <w:tbl>
      <w:tblPr>
        <w:tblStyle w:val="TableGrid"/>
        <w:tblpPr w:leftFromText="141" w:rightFromText="141" w:vertAnchor="text" w:horzAnchor="margin" w:tblpY="213"/>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AU CONTACTS L'OREAL"/>
      </w:tblPr>
      <w:tblGrid>
        <w:gridCol w:w="2006"/>
        <w:gridCol w:w="2719"/>
        <w:gridCol w:w="2720"/>
        <w:gridCol w:w="2720"/>
      </w:tblGrid>
      <w:tr w:rsidR="006E0E3F" w:rsidRPr="00AD2B9D" w14:paraId="6D69A4A2" w14:textId="77777777" w:rsidTr="5E0F6E49">
        <w:trPr>
          <w:cantSplit/>
          <w:trHeight w:val="1070"/>
          <w:tblHeader/>
        </w:trPr>
        <w:tc>
          <w:tcPr>
            <w:tcW w:w="2006" w:type="dxa"/>
          </w:tcPr>
          <w:p w14:paraId="3373BD6F" w14:textId="77777777" w:rsidR="006E0E3F" w:rsidRPr="00AD2B9D" w:rsidRDefault="006E0E3F" w:rsidP="7406BAB3">
            <w:pPr>
              <w:rPr>
                <w:rStyle w:val="IntenseReference"/>
                <w:sz w:val="16"/>
                <w:szCs w:val="16"/>
                <w:lang w:val="en-GB"/>
              </w:rPr>
            </w:pPr>
            <w:r w:rsidRPr="00AD2B9D">
              <w:rPr>
                <w:rStyle w:val="IntenseReference"/>
                <w:sz w:val="16"/>
                <w:szCs w:val="16"/>
                <w:lang w:val="en-GB" w:bidi="en-US"/>
              </w:rPr>
              <w:t>CONTACTS</w:t>
            </w:r>
          </w:p>
          <w:p w14:paraId="7A371247" w14:textId="77777777" w:rsidR="006E0E3F" w:rsidRPr="00AD2B9D" w:rsidRDefault="006E0E3F" w:rsidP="7406BAB3">
            <w:pPr>
              <w:rPr>
                <w:rStyle w:val="IntenseReference"/>
                <w:b/>
                <w:bCs/>
                <w:sz w:val="16"/>
                <w:szCs w:val="16"/>
                <w:lang w:val="en-GB"/>
              </w:rPr>
            </w:pPr>
            <w:r w:rsidRPr="00AD2B9D">
              <w:rPr>
                <w:rStyle w:val="IntenseReference"/>
                <w:b/>
                <w:bCs/>
                <w:sz w:val="16"/>
                <w:szCs w:val="16"/>
                <w:lang w:val="en-GB" w:bidi="en-US"/>
              </w:rPr>
              <w:t>L’ORÉAL</w:t>
            </w:r>
          </w:p>
          <w:p w14:paraId="2DC52E85" w14:textId="77777777" w:rsidR="006E0E3F" w:rsidRPr="00AD2B9D" w:rsidRDefault="006E0E3F" w:rsidP="006E0E3F">
            <w:pPr>
              <w:rPr>
                <w:rStyle w:val="IntenseReference"/>
                <w:sz w:val="16"/>
                <w:szCs w:val="16"/>
                <w:lang w:val="en-GB"/>
              </w:rPr>
            </w:pPr>
            <w:r w:rsidRPr="00AD2B9D">
              <w:rPr>
                <w:rStyle w:val="IntenseReference"/>
                <w:sz w:val="16"/>
                <w:szCs w:val="16"/>
                <w:lang w:val="en-GB" w:bidi="en-US"/>
              </w:rPr>
              <w:t>Switchboard</w:t>
            </w:r>
          </w:p>
          <w:p w14:paraId="0096808F" w14:textId="77777777" w:rsidR="006E0E3F" w:rsidRPr="00AD2B9D" w:rsidRDefault="006E0E3F" w:rsidP="006E0E3F">
            <w:pPr>
              <w:rPr>
                <w:rStyle w:val="IntenseReference"/>
                <w:sz w:val="16"/>
                <w:szCs w:val="16"/>
                <w:lang w:val="en-GB"/>
              </w:rPr>
            </w:pPr>
            <w:r w:rsidRPr="00AD2B9D">
              <w:rPr>
                <w:rStyle w:val="IntenseReference"/>
                <w:sz w:val="16"/>
                <w:szCs w:val="16"/>
                <w:lang w:val="en-GB" w:bidi="en-US"/>
              </w:rPr>
              <w:t>+33 (0)1 47 56 70 00</w:t>
            </w:r>
            <w:r w:rsidRPr="00AD2B9D">
              <w:rPr>
                <w:sz w:val="16"/>
                <w:szCs w:val="16"/>
              </w:rPr>
              <w:br/>
            </w:r>
          </w:p>
        </w:tc>
        <w:tc>
          <w:tcPr>
            <w:tcW w:w="2719" w:type="dxa"/>
          </w:tcPr>
          <w:p w14:paraId="2CCB6605" w14:textId="61C64D4A" w:rsidR="006E0E3F" w:rsidRPr="00AD2B9D" w:rsidRDefault="006E0E3F" w:rsidP="7406BAB3">
            <w:pPr>
              <w:rPr>
                <w:rStyle w:val="IntenseReference"/>
                <w:b/>
                <w:bCs/>
                <w:sz w:val="16"/>
                <w:szCs w:val="16"/>
                <w:lang w:val="en-GB"/>
              </w:rPr>
            </w:pPr>
            <w:r w:rsidRPr="00AD2B9D">
              <w:rPr>
                <w:rStyle w:val="IntenseReference"/>
                <w:b/>
                <w:bCs/>
                <w:sz w:val="16"/>
                <w:szCs w:val="16"/>
                <w:lang w:val="en-GB" w:bidi="en-US"/>
              </w:rPr>
              <w:t>Individual shareholders and market regulators</w:t>
            </w:r>
          </w:p>
          <w:p w14:paraId="4744CE30" w14:textId="3787BCD9" w:rsidR="006E0E3F" w:rsidRPr="00AD2B9D" w:rsidRDefault="4D8A6980" w:rsidP="5E0F6E49">
            <w:pPr>
              <w:rPr>
                <w:rFonts w:eastAsia="Century Gothic" w:cs="Century Gothic"/>
                <w:color w:val="000000" w:themeColor="text1"/>
                <w:sz w:val="16"/>
                <w:szCs w:val="16"/>
                <w:lang w:val="en-GB"/>
              </w:rPr>
            </w:pPr>
            <w:r w:rsidRPr="00AD2B9D">
              <w:rPr>
                <w:rStyle w:val="IntenseReference"/>
                <w:rFonts w:eastAsia="Century Gothic" w:cs="Century Gothic"/>
                <w:color w:val="000000" w:themeColor="text1"/>
                <w:sz w:val="16"/>
                <w:szCs w:val="16"/>
              </w:rPr>
              <w:t xml:space="preserve">Pascale </w:t>
            </w:r>
            <w:r w:rsidR="23CEFEF4" w:rsidRPr="00AD2B9D">
              <w:rPr>
                <w:rStyle w:val="IntenseReference"/>
                <w:rFonts w:eastAsia="Century Gothic" w:cs="Century Gothic"/>
                <w:color w:val="000000" w:themeColor="text1"/>
                <w:sz w:val="16"/>
                <w:szCs w:val="16"/>
              </w:rPr>
              <w:t>G</w:t>
            </w:r>
            <w:r w:rsidRPr="00AD2B9D">
              <w:rPr>
                <w:rStyle w:val="IntenseReference"/>
                <w:rFonts w:eastAsia="Century Gothic" w:cs="Century Gothic"/>
                <w:color w:val="000000" w:themeColor="text1"/>
                <w:sz w:val="16"/>
                <w:szCs w:val="16"/>
              </w:rPr>
              <w:t>uerin</w:t>
            </w:r>
          </w:p>
          <w:p w14:paraId="16C78D50" w14:textId="16BE5F41" w:rsidR="006E0E3F" w:rsidRPr="00AD2B9D" w:rsidRDefault="4D8A6980" w:rsidP="7406BAB3">
            <w:pPr>
              <w:rPr>
                <w:rStyle w:val="IntenseReference"/>
                <w:sz w:val="16"/>
                <w:szCs w:val="16"/>
                <w:lang w:val="en-GB" w:bidi="en-US"/>
              </w:rPr>
            </w:pPr>
            <w:r w:rsidRPr="00AD2B9D">
              <w:rPr>
                <w:rStyle w:val="IntenseReference"/>
                <w:rFonts w:eastAsia="Century Gothic" w:cs="Century Gothic"/>
                <w:color w:val="000000" w:themeColor="text1"/>
                <w:sz w:val="16"/>
                <w:szCs w:val="16"/>
                <w:lang w:val="fr-FR"/>
              </w:rPr>
              <w:t xml:space="preserve">+33 (0)1 49 64 </w:t>
            </w:r>
            <w:r w:rsidR="00396868">
              <w:rPr>
                <w:rStyle w:val="IntenseReference"/>
                <w:rFonts w:eastAsia="Century Gothic" w:cs="Century Gothic"/>
                <w:color w:val="000000" w:themeColor="text1"/>
                <w:sz w:val="16"/>
                <w:szCs w:val="16"/>
                <w:lang w:val="fr-FR"/>
              </w:rPr>
              <w:t>1</w:t>
            </w:r>
            <w:r w:rsidRPr="00AD2B9D">
              <w:rPr>
                <w:rStyle w:val="IntenseReference"/>
                <w:rFonts w:eastAsia="Century Gothic" w:cs="Century Gothic"/>
                <w:color w:val="000000" w:themeColor="text1"/>
                <w:sz w:val="16"/>
                <w:szCs w:val="16"/>
                <w:lang w:val="fr-FR"/>
              </w:rPr>
              <w:t>8 89</w:t>
            </w:r>
            <w:r w:rsidRPr="00AD2B9D">
              <w:rPr>
                <w:sz w:val="16"/>
                <w:szCs w:val="16"/>
              </w:rPr>
              <w:br/>
            </w:r>
            <w:r w:rsidRPr="00AD2B9D">
              <w:rPr>
                <w:rFonts w:eastAsia="Century Gothic" w:cs="Century Gothic"/>
                <w:color w:val="000000" w:themeColor="text1"/>
                <w:sz w:val="16"/>
                <w:szCs w:val="16"/>
                <w:u w:val="single"/>
                <w:lang w:val="en-GB"/>
              </w:rPr>
              <w:t>Pascale.</w:t>
            </w:r>
            <w:r w:rsidR="3100B940" w:rsidRPr="00AD2B9D">
              <w:rPr>
                <w:rFonts w:eastAsia="Century Gothic" w:cs="Century Gothic"/>
                <w:color w:val="000000" w:themeColor="text1"/>
                <w:sz w:val="16"/>
                <w:szCs w:val="16"/>
                <w:u w:val="single"/>
                <w:lang w:val="en-GB"/>
              </w:rPr>
              <w:t>g</w:t>
            </w:r>
            <w:r w:rsidRPr="00AD2B9D">
              <w:rPr>
                <w:rFonts w:eastAsia="Century Gothic" w:cs="Century Gothic"/>
                <w:color w:val="000000" w:themeColor="text1"/>
                <w:sz w:val="16"/>
                <w:szCs w:val="16"/>
                <w:u w:val="single"/>
                <w:lang w:val="en-GB"/>
              </w:rPr>
              <w:t>uerin@lorea</w:t>
            </w:r>
            <w:r w:rsidR="0084058B" w:rsidRPr="00AD2B9D">
              <w:rPr>
                <w:rFonts w:eastAsia="Century Gothic" w:cs="Century Gothic"/>
                <w:color w:val="000000" w:themeColor="text1"/>
                <w:sz w:val="16"/>
                <w:szCs w:val="16"/>
                <w:u w:val="single"/>
                <w:lang w:val="en-GB"/>
              </w:rPr>
              <w:t>l</w:t>
            </w:r>
            <w:r w:rsidRPr="00AD2B9D">
              <w:rPr>
                <w:rFonts w:eastAsia="Century Gothic" w:cs="Century Gothic"/>
                <w:color w:val="000000" w:themeColor="text1"/>
                <w:sz w:val="16"/>
                <w:szCs w:val="16"/>
                <w:u w:val="single"/>
                <w:lang w:val="en-GB"/>
              </w:rPr>
              <w:t>.com</w:t>
            </w:r>
            <w:r w:rsidRPr="00AD2B9D">
              <w:rPr>
                <w:sz w:val="16"/>
                <w:szCs w:val="16"/>
              </w:rPr>
              <w:br/>
            </w:r>
          </w:p>
        </w:tc>
        <w:tc>
          <w:tcPr>
            <w:tcW w:w="2720" w:type="dxa"/>
          </w:tcPr>
          <w:p w14:paraId="0084FB43" w14:textId="77777777" w:rsidR="006E0E3F" w:rsidRPr="00AD2B9D" w:rsidRDefault="006E0E3F" w:rsidP="006E0E3F">
            <w:pPr>
              <w:rPr>
                <w:rStyle w:val="IntenseReference"/>
                <w:b/>
                <w:bCs/>
                <w:sz w:val="16"/>
                <w:szCs w:val="16"/>
                <w:lang w:val="en-GB"/>
              </w:rPr>
            </w:pPr>
            <w:r w:rsidRPr="00AD2B9D">
              <w:rPr>
                <w:rStyle w:val="IntenseReference"/>
                <w:b/>
                <w:sz w:val="16"/>
                <w:szCs w:val="16"/>
                <w:lang w:val="en-GB" w:bidi="en-US"/>
              </w:rPr>
              <w:t>Financial analysts and institutional investors</w:t>
            </w:r>
          </w:p>
          <w:p w14:paraId="08A7F639" w14:textId="77777777" w:rsidR="006E0E3F" w:rsidRPr="00AD2B9D" w:rsidRDefault="006E0E3F" w:rsidP="006E0E3F">
            <w:pPr>
              <w:rPr>
                <w:rStyle w:val="IntenseReference"/>
                <w:sz w:val="16"/>
                <w:szCs w:val="16"/>
                <w:lang w:val="en-GB"/>
              </w:rPr>
            </w:pPr>
            <w:r w:rsidRPr="00AD2B9D">
              <w:rPr>
                <w:rStyle w:val="IntenseReference"/>
                <w:sz w:val="16"/>
                <w:szCs w:val="16"/>
                <w:lang w:val="en-GB" w:bidi="en-US"/>
              </w:rPr>
              <w:t xml:space="preserve">Françoise LAUVIN </w:t>
            </w:r>
          </w:p>
          <w:p w14:paraId="2E9D9F5F" w14:textId="77777777" w:rsidR="006E0E3F" w:rsidRPr="00AD2B9D" w:rsidRDefault="006E0E3F" w:rsidP="006E0E3F">
            <w:pPr>
              <w:rPr>
                <w:rStyle w:val="IntenseReference"/>
                <w:sz w:val="16"/>
                <w:szCs w:val="16"/>
                <w:lang w:val="en-GB"/>
              </w:rPr>
            </w:pPr>
            <w:r w:rsidRPr="00AD2B9D">
              <w:rPr>
                <w:rStyle w:val="IntenseReference"/>
                <w:sz w:val="16"/>
                <w:szCs w:val="16"/>
                <w:lang w:val="en-GB" w:bidi="en-US"/>
              </w:rPr>
              <w:t>+33 (0)1 47 56 86 82</w:t>
            </w:r>
          </w:p>
          <w:p w14:paraId="6FF7BEC0" w14:textId="3D564068" w:rsidR="006E0E3F" w:rsidRPr="00AD2B9D" w:rsidRDefault="00F84C0E" w:rsidP="006E0E3F">
            <w:pPr>
              <w:rPr>
                <w:rStyle w:val="IntenseReference"/>
                <w:sz w:val="16"/>
                <w:szCs w:val="16"/>
                <w:lang w:val="en-GB"/>
              </w:rPr>
            </w:pPr>
            <w:hyperlink r:id="rId14" w:history="1">
              <w:r w:rsidR="006E0E3F" w:rsidRPr="00AD2B9D">
                <w:rPr>
                  <w:rStyle w:val="Hyperlink"/>
                  <w:color w:val="auto"/>
                  <w:sz w:val="16"/>
                  <w:szCs w:val="16"/>
                  <w:lang w:val="en-GB" w:bidi="en-US"/>
                </w:rPr>
                <w:t>Francoise.lauvin@loreal.com</w:t>
              </w:r>
            </w:hyperlink>
            <w:r w:rsidR="006E0E3F" w:rsidRPr="00AD2B9D">
              <w:rPr>
                <w:rStyle w:val="IntenseReference"/>
                <w:sz w:val="16"/>
                <w:szCs w:val="16"/>
                <w:lang w:val="en-GB" w:bidi="en-US"/>
              </w:rPr>
              <w:t xml:space="preserve"> </w:t>
            </w:r>
          </w:p>
        </w:tc>
        <w:tc>
          <w:tcPr>
            <w:tcW w:w="2720" w:type="dxa"/>
          </w:tcPr>
          <w:p w14:paraId="0E5DB148" w14:textId="77777777" w:rsidR="006E0E3F" w:rsidRPr="00AD2B9D" w:rsidRDefault="006E0E3F" w:rsidP="006E0E3F">
            <w:pPr>
              <w:rPr>
                <w:rStyle w:val="IntenseReference"/>
                <w:b/>
                <w:bCs/>
                <w:sz w:val="16"/>
                <w:szCs w:val="16"/>
                <w:lang w:val="fr-FR"/>
              </w:rPr>
            </w:pPr>
            <w:r w:rsidRPr="00AD2B9D">
              <w:rPr>
                <w:rStyle w:val="IntenseReference"/>
                <w:b/>
                <w:sz w:val="16"/>
                <w:szCs w:val="16"/>
                <w:lang w:val="fr-FR" w:bidi="en-US"/>
              </w:rPr>
              <w:t>Media</w:t>
            </w:r>
          </w:p>
          <w:p w14:paraId="3B66CF6E" w14:textId="77777777" w:rsidR="006E0E3F" w:rsidRPr="00AD2B9D" w:rsidRDefault="006E0E3F" w:rsidP="006E0E3F">
            <w:pPr>
              <w:rPr>
                <w:rStyle w:val="IntenseReference"/>
                <w:b/>
                <w:bCs/>
                <w:sz w:val="16"/>
                <w:szCs w:val="16"/>
                <w:lang w:val="fr-FR"/>
              </w:rPr>
            </w:pPr>
          </w:p>
          <w:p w14:paraId="7230723E" w14:textId="77777777" w:rsidR="006E0E3F" w:rsidRPr="00AD2B9D" w:rsidRDefault="006E0E3F" w:rsidP="006E0E3F">
            <w:pPr>
              <w:rPr>
                <w:rStyle w:val="IntenseReference"/>
                <w:sz w:val="16"/>
                <w:szCs w:val="16"/>
                <w:lang w:val="fr-FR"/>
              </w:rPr>
            </w:pPr>
            <w:r w:rsidRPr="00AD2B9D">
              <w:rPr>
                <w:rStyle w:val="IntenseReference"/>
                <w:sz w:val="16"/>
                <w:szCs w:val="16"/>
                <w:lang w:val="fr-FR" w:bidi="en-US"/>
              </w:rPr>
              <w:t>Noëlle CAMILLERI</w:t>
            </w:r>
          </w:p>
          <w:p w14:paraId="3C17CDD1" w14:textId="0732C857" w:rsidR="006E0E3F" w:rsidRPr="00AD2B9D" w:rsidRDefault="006E0E3F" w:rsidP="00A73CA2">
            <w:pPr>
              <w:pBdr>
                <w:top w:val="nil"/>
                <w:left w:val="nil"/>
                <w:right w:val="nil"/>
                <w:between w:val="nil"/>
              </w:pBdr>
              <w:rPr>
                <w:rFonts w:eastAsia="Century Gothic" w:cs="Century Gothic"/>
                <w:sz w:val="16"/>
                <w:szCs w:val="16"/>
                <w:u w:val="single"/>
                <w:lang w:val="fr-FR" w:eastAsia="fr-FR"/>
              </w:rPr>
            </w:pPr>
            <w:r w:rsidRPr="00AD2B9D">
              <w:rPr>
                <w:rFonts w:eastAsia="Century Gothic" w:cs="Century Gothic"/>
                <w:sz w:val="16"/>
                <w:szCs w:val="16"/>
                <w:lang w:val="fr-FR" w:bidi="en-US"/>
              </w:rPr>
              <w:t>+33 (0)6 79 92 99 39</w:t>
            </w:r>
            <w:r w:rsidR="00A73CA2" w:rsidRPr="00AD2B9D">
              <w:rPr>
                <w:rFonts w:eastAsia="Century Gothic" w:cs="Century Gothic"/>
                <w:sz w:val="16"/>
                <w:szCs w:val="16"/>
                <w:lang w:val="fr-FR" w:bidi="en-US"/>
              </w:rPr>
              <w:br/>
            </w:r>
            <w:r w:rsidR="00164922" w:rsidRPr="00AD2B9D">
              <w:rPr>
                <w:rFonts w:eastAsia="Century Gothic" w:cs="Century Gothic"/>
                <w:sz w:val="16"/>
                <w:szCs w:val="16"/>
                <w:u w:val="single"/>
                <w:lang w:val="fr-FR" w:eastAsia="fr-FR" w:bidi="en-US"/>
              </w:rPr>
              <w:t>Noelle.camilleri@loreal.com</w:t>
            </w:r>
          </w:p>
          <w:p w14:paraId="783FA270" w14:textId="77777777" w:rsidR="006E0E3F" w:rsidRPr="00AD2B9D" w:rsidRDefault="006E0E3F" w:rsidP="006E0E3F">
            <w:pPr>
              <w:pBdr>
                <w:top w:val="nil"/>
                <w:left w:val="nil"/>
                <w:right w:val="nil"/>
                <w:between w:val="nil"/>
              </w:pBdr>
              <w:rPr>
                <w:rFonts w:eastAsia="Century Gothic" w:cs="Century Gothic"/>
                <w:sz w:val="16"/>
                <w:szCs w:val="16"/>
                <w:u w:val="single"/>
                <w:lang w:val="fr-FR" w:eastAsia="fr-FR"/>
              </w:rPr>
            </w:pPr>
          </w:p>
          <w:p w14:paraId="3C47A8E2" w14:textId="77777777" w:rsidR="006E0E3F" w:rsidRPr="00AD2B9D" w:rsidRDefault="006E0E3F" w:rsidP="006E0E3F">
            <w:pPr>
              <w:rPr>
                <w:rStyle w:val="IntenseReference"/>
                <w:sz w:val="16"/>
                <w:szCs w:val="16"/>
                <w:lang w:val="fr-FR"/>
              </w:rPr>
            </w:pPr>
            <w:r w:rsidRPr="00AD2B9D">
              <w:rPr>
                <w:rStyle w:val="IntenseReference"/>
                <w:sz w:val="16"/>
                <w:szCs w:val="16"/>
                <w:lang w:val="fr-FR" w:bidi="en-US"/>
              </w:rPr>
              <w:t>Brune DIRICQ</w:t>
            </w:r>
          </w:p>
          <w:p w14:paraId="2426CC3B" w14:textId="77777777" w:rsidR="006E0E3F" w:rsidRPr="00AD2B9D" w:rsidRDefault="006E0E3F" w:rsidP="006E0E3F">
            <w:pPr>
              <w:pBdr>
                <w:top w:val="nil"/>
                <w:left w:val="nil"/>
                <w:right w:val="nil"/>
                <w:between w:val="nil"/>
              </w:pBdr>
              <w:rPr>
                <w:rFonts w:eastAsia="Century Gothic" w:cs="Century Gothic"/>
                <w:sz w:val="16"/>
                <w:szCs w:val="16"/>
                <w:lang w:val="en-GB" w:eastAsia="fr-FR"/>
              </w:rPr>
            </w:pPr>
            <w:r w:rsidRPr="00AD2B9D">
              <w:rPr>
                <w:rFonts w:eastAsia="Century Gothic" w:cs="Century Gothic"/>
                <w:sz w:val="16"/>
                <w:szCs w:val="16"/>
                <w:lang w:val="en-GB" w:bidi="en-US"/>
              </w:rPr>
              <w:t>+33 (0)6 63 85 29 87</w:t>
            </w:r>
          </w:p>
          <w:p w14:paraId="7F75BD02" w14:textId="42C2FA3F" w:rsidR="006E0E3F" w:rsidRPr="00AD2B9D" w:rsidRDefault="006E0E3F" w:rsidP="006E0E3F">
            <w:pPr>
              <w:pBdr>
                <w:top w:val="nil"/>
                <w:left w:val="nil"/>
                <w:right w:val="nil"/>
                <w:between w:val="nil"/>
              </w:pBdr>
              <w:rPr>
                <w:rFonts w:eastAsia="Century Gothic" w:cs="Century Gothic"/>
                <w:sz w:val="16"/>
                <w:szCs w:val="16"/>
                <w:u w:val="single"/>
                <w:lang w:val="en-GB" w:eastAsia="fr-FR"/>
              </w:rPr>
            </w:pPr>
            <w:r w:rsidRPr="00AD2B9D">
              <w:rPr>
                <w:rFonts w:eastAsia="Century Gothic" w:cs="Century Gothic"/>
                <w:sz w:val="16"/>
                <w:szCs w:val="16"/>
                <w:u w:val="single"/>
                <w:lang w:val="en-GB" w:bidi="en-US"/>
              </w:rPr>
              <w:t>Brune.diricq@</w:t>
            </w:r>
            <w:hyperlink r:id="rId15" w:history="1">
              <w:r w:rsidRPr="00AD2B9D">
                <w:rPr>
                  <w:rStyle w:val="Hyperlink"/>
                  <w:rFonts w:eastAsia="Century Gothic" w:cs="Century Gothic"/>
                  <w:color w:val="auto"/>
                  <w:sz w:val="16"/>
                  <w:szCs w:val="16"/>
                  <w:lang w:val="en-GB" w:bidi="en-US"/>
                </w:rPr>
                <w:t>loreal.com</w:t>
              </w:r>
            </w:hyperlink>
          </w:p>
          <w:p w14:paraId="62E1042A" w14:textId="77777777" w:rsidR="006E0E3F" w:rsidRPr="00AD2B9D" w:rsidRDefault="006E0E3F" w:rsidP="006E0E3F">
            <w:pPr>
              <w:rPr>
                <w:rStyle w:val="IntenseReference"/>
                <w:sz w:val="16"/>
                <w:szCs w:val="16"/>
                <w:lang w:val="en-GB"/>
              </w:rPr>
            </w:pPr>
          </w:p>
        </w:tc>
      </w:tr>
    </w:tbl>
    <w:p w14:paraId="2F8D4258" w14:textId="77777777" w:rsidR="00AD2B9D" w:rsidRDefault="006E0E3F" w:rsidP="00AD2B9D">
      <w:pPr>
        <w:spacing w:before="480"/>
        <w:rPr>
          <w:rStyle w:val="IntenseReference"/>
          <w:szCs w:val="28"/>
          <w:lang w:val="en-GB" w:bidi="en-US"/>
        </w:rPr>
      </w:pPr>
      <w:r w:rsidRPr="00765E6A">
        <w:rPr>
          <w:rStyle w:val="IntenseReference"/>
          <w:szCs w:val="28"/>
          <w:lang w:val="en-GB" w:bidi="en-US"/>
        </w:rPr>
        <w:t xml:space="preserve">For more information, please contact your bank, </w:t>
      </w:r>
      <w:proofErr w:type="gramStart"/>
      <w:r w:rsidRPr="00765E6A">
        <w:rPr>
          <w:rStyle w:val="IntenseReference"/>
          <w:szCs w:val="28"/>
          <w:lang w:val="en-GB" w:bidi="en-US"/>
        </w:rPr>
        <w:t>broker</w:t>
      </w:r>
      <w:proofErr w:type="gramEnd"/>
      <w:r w:rsidRPr="00765E6A">
        <w:rPr>
          <w:rStyle w:val="IntenseReference"/>
          <w:szCs w:val="28"/>
          <w:lang w:val="en-GB" w:bidi="en-US"/>
        </w:rPr>
        <w:t xml:space="preserve"> or financial institution (I.S.I.N. code: FR0000120321), and consult your usual newspapers, the website for shareholders and investors, www.loreal-finance.com or the L’Oréal Finance app; alternatively, call:  +33 1 40 14 80 50.</w:t>
      </w:r>
      <w:r w:rsidR="00AD2B9D">
        <w:rPr>
          <w:rStyle w:val="IntenseReference"/>
          <w:szCs w:val="28"/>
          <w:lang w:val="en-GB" w:bidi="en-US"/>
        </w:rPr>
        <w:br/>
      </w:r>
    </w:p>
    <w:p w14:paraId="770C30DA" w14:textId="5E06ABB7" w:rsidR="00F10CD3" w:rsidRPr="00765E6A" w:rsidRDefault="00AD2B9D" w:rsidP="00AD2B9D">
      <w:pPr>
        <w:spacing w:before="480"/>
        <w:jc w:val="center"/>
        <w:rPr>
          <w:sz w:val="15"/>
          <w:szCs w:val="28"/>
          <w:lang w:val="en-GB"/>
        </w:rPr>
      </w:pPr>
      <w:r>
        <w:rPr>
          <w:rStyle w:val="IntenseReference"/>
          <w:szCs w:val="28"/>
          <w:lang w:val="en-GB" w:bidi="en-US"/>
        </w:rPr>
        <w:br/>
      </w:r>
      <w:r>
        <w:rPr>
          <w:rStyle w:val="IntenseReference"/>
          <w:szCs w:val="28"/>
          <w:lang w:val="en-GB" w:bidi="en-US"/>
        </w:rPr>
        <w:br/>
      </w:r>
      <w:r>
        <w:rPr>
          <w:rStyle w:val="IntenseReference"/>
          <w:szCs w:val="28"/>
          <w:lang w:val="en-GB" w:bidi="en-US"/>
        </w:rPr>
        <w:br/>
      </w:r>
      <w:r>
        <w:rPr>
          <w:rStyle w:val="IntenseReference"/>
          <w:szCs w:val="28"/>
          <w:lang w:val="en-GB" w:bidi="en-US"/>
        </w:rPr>
        <w:br/>
      </w:r>
      <w:r w:rsidR="006E0E3F" w:rsidRPr="00765E6A">
        <w:rPr>
          <w:noProof/>
          <w:sz w:val="22"/>
          <w:szCs w:val="32"/>
          <w:lang w:val="en-GB" w:bidi="en-US"/>
        </w:rPr>
        <w:drawing>
          <wp:inline distT="0" distB="0" distL="0" distR="0" wp14:anchorId="6388FB0F" wp14:editId="54015C09">
            <wp:extent cx="144780" cy="144780"/>
            <wp:effectExtent l="0" t="0" r="7620" b="7620"/>
            <wp:docPr id="5" name="Image 5" descr="Logo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 Twitt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006E0E3F" w:rsidRPr="00765E6A">
        <w:rPr>
          <w:rStyle w:val="Strong"/>
          <w:sz w:val="22"/>
          <w:szCs w:val="32"/>
          <w:lang w:val="en-GB" w:bidi="en-US"/>
        </w:rPr>
        <w:t xml:space="preserve">Follow us on Twitter </w:t>
      </w:r>
      <w:r w:rsidR="006E0E3F" w:rsidRPr="00765E6A">
        <w:rPr>
          <w:rStyle w:val="Strong"/>
          <w:sz w:val="20"/>
          <w:szCs w:val="32"/>
          <w:lang w:val="en-GB" w:bidi="en-US"/>
        </w:rPr>
        <w:t>@lorealgroupe</w:t>
      </w:r>
      <w:r w:rsidR="006E0E3F" w:rsidRPr="00765E6A">
        <w:rPr>
          <w:rStyle w:val="Strong"/>
          <w:b/>
          <w:sz w:val="20"/>
          <w:szCs w:val="32"/>
          <w:lang w:val="en-GB" w:bidi="en-US"/>
        </w:rPr>
        <w:br/>
      </w:r>
      <w:hyperlink r:id="rId17" w:history="1">
        <w:r w:rsidR="006E0E3F" w:rsidRPr="00765E6A">
          <w:rPr>
            <w:rStyle w:val="Hyperlink"/>
            <w:b/>
            <w:color w:val="auto"/>
            <w:sz w:val="20"/>
            <w:szCs w:val="32"/>
            <w:lang w:val="en-GB" w:bidi="en-US"/>
          </w:rPr>
          <w:t>www.loreal.com</w:t>
        </w:r>
      </w:hyperlink>
    </w:p>
    <w:sectPr w:rsidR="00F10CD3" w:rsidRPr="00765E6A" w:rsidSect="001D0861">
      <w:headerReference w:type="even" r:id="rId18"/>
      <w:headerReference w:type="default" r:id="rId19"/>
      <w:footerReference w:type="even" r:id="rId20"/>
      <w:footerReference w:type="default" r:id="rId21"/>
      <w:headerReference w:type="first" r:id="rId22"/>
      <w:footerReference w:type="first" r:id="rId23"/>
      <w:pgSz w:w="11900" w:h="16840"/>
      <w:pgMar w:top="567" w:right="720" w:bottom="567"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47204" w14:textId="77777777" w:rsidR="00F84C0E" w:rsidRDefault="00F84C0E" w:rsidP="006D5086">
      <w:r>
        <w:separator/>
      </w:r>
    </w:p>
  </w:endnote>
  <w:endnote w:type="continuationSeparator" w:id="0">
    <w:p w14:paraId="5FCAD480" w14:textId="77777777" w:rsidR="00F84C0E" w:rsidRDefault="00F84C0E" w:rsidP="006D5086">
      <w:r>
        <w:continuationSeparator/>
      </w:r>
    </w:p>
  </w:endnote>
  <w:endnote w:type="continuationNotice" w:id="1">
    <w:p w14:paraId="5C5A219B" w14:textId="77777777" w:rsidR="00F84C0E" w:rsidRDefault="00F84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2C94" w14:textId="21E1E158" w:rsidR="001D0861" w:rsidRDefault="006D5086" w:rsidP="001D0861">
    <w:pPr>
      <w:pStyle w:val="Footer"/>
      <w:framePr w:wrap="none" w:vAnchor="text" w:hAnchor="margin" w:y="1"/>
      <w:rPr>
        <w:rStyle w:val="PageNumber"/>
      </w:rPr>
    </w:pPr>
    <w:r>
      <w:rPr>
        <w:rStyle w:val="PageNumber"/>
        <w:lang w:bidi="en-US"/>
      </w:rPr>
      <w:fldChar w:fldCharType="begin"/>
    </w:r>
    <w:r>
      <w:rPr>
        <w:rStyle w:val="PageNumber"/>
        <w:lang w:bidi="en-US"/>
      </w:rPr>
      <w:instrText xml:space="preserve"> PAGE </w:instrText>
    </w:r>
    <w:r>
      <w:rPr>
        <w:rStyle w:val="PageNumber"/>
        <w:lang w:bidi="en-US"/>
      </w:rPr>
      <w:fldChar w:fldCharType="separate"/>
    </w:r>
    <w:r w:rsidR="00CE5BAE">
      <w:rPr>
        <w:rStyle w:val="PageNumber"/>
        <w:noProof/>
        <w:lang w:bidi="en-US"/>
      </w:rPr>
      <w:t>1</w:t>
    </w:r>
    <w:r>
      <w:rPr>
        <w:rStyle w:val="PageNumber"/>
        <w:lang w:bidi="en-US"/>
      </w:rPr>
      <w:fldChar w:fldCharType="end"/>
    </w:r>
  </w:p>
  <w:p w14:paraId="3BF72553" w14:textId="77777777" w:rsidR="001D0861" w:rsidRDefault="001D0861" w:rsidP="001D0861">
    <w:pPr>
      <w:pStyle w:val="Footer"/>
      <w:ind w:firstLine="360"/>
    </w:pPr>
  </w:p>
  <w:p w14:paraId="135FA8C9" w14:textId="77777777" w:rsidR="001D0861" w:rsidRDefault="001D08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3149" w14:textId="37E7EBA9" w:rsidR="001D0861" w:rsidRPr="00A213BA" w:rsidRDefault="00F84C0E">
    <w:pPr>
      <w:pStyle w:val="Footer"/>
      <w:rPr>
        <w:sz w:val="16"/>
      </w:rPr>
    </w:pPr>
    <w:sdt>
      <w:sdtPr>
        <w:id w:val="2038692716"/>
        <w:docPartObj>
          <w:docPartGallery w:val="Page Numbers (Bottom of Page)"/>
          <w:docPartUnique/>
        </w:docPartObj>
      </w:sdtPr>
      <w:sdtEndPr>
        <w:rPr>
          <w:sz w:val="16"/>
        </w:rPr>
      </w:sdtEndPr>
      <w:sdtContent>
        <w:r w:rsidR="006D5086" w:rsidRPr="00A213BA">
          <w:rPr>
            <w:sz w:val="16"/>
            <w:lang w:bidi="en-US"/>
          </w:rPr>
          <w:fldChar w:fldCharType="begin"/>
        </w:r>
        <w:r w:rsidR="006D5086" w:rsidRPr="00A213BA">
          <w:rPr>
            <w:sz w:val="16"/>
            <w:lang w:bidi="en-US"/>
          </w:rPr>
          <w:instrText>PAGE   \* MERGEFORMAT</w:instrText>
        </w:r>
        <w:r w:rsidR="006D5086" w:rsidRPr="00A213BA">
          <w:rPr>
            <w:sz w:val="16"/>
            <w:lang w:bidi="en-US"/>
          </w:rPr>
          <w:fldChar w:fldCharType="separate"/>
        </w:r>
        <w:r w:rsidR="006D5086" w:rsidRPr="00A213BA">
          <w:rPr>
            <w:noProof/>
            <w:sz w:val="16"/>
            <w:lang w:bidi="en-US"/>
          </w:rPr>
          <w:t>2</w:t>
        </w:r>
        <w:r w:rsidR="006D5086" w:rsidRPr="00A213BA">
          <w:rPr>
            <w:sz w:val="16"/>
            <w:lang w:bidi="en-US"/>
          </w:rPr>
          <w:fldChar w:fldCharType="end"/>
        </w:r>
      </w:sdtContent>
    </w:sdt>
  </w:p>
  <w:p w14:paraId="59CBBB66" w14:textId="77777777" w:rsidR="001D0861" w:rsidRPr="00A213BA" w:rsidRDefault="001D0861" w:rsidP="00A213BA">
    <w:pPr>
      <w:rPr>
        <w:rStyle w:val="Strong"/>
        <w:b/>
        <w:bCs/>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B4D0A" w14:textId="16759528" w:rsidR="001D0861" w:rsidRPr="00A213BA" w:rsidRDefault="00F84C0E">
    <w:pPr>
      <w:pStyle w:val="Footer"/>
      <w:rPr>
        <w:sz w:val="16"/>
        <w:szCs w:val="16"/>
      </w:rPr>
    </w:pPr>
    <w:sdt>
      <w:sdtPr>
        <w:rPr>
          <w:sz w:val="16"/>
          <w:szCs w:val="16"/>
        </w:rPr>
        <w:id w:val="-809549138"/>
        <w:docPartObj>
          <w:docPartGallery w:val="Page Numbers (Bottom of Page)"/>
          <w:docPartUnique/>
        </w:docPartObj>
      </w:sdtPr>
      <w:sdtEndPr/>
      <w:sdtContent>
        <w:r w:rsidR="006D5086" w:rsidRPr="00A213BA">
          <w:rPr>
            <w:sz w:val="16"/>
            <w:szCs w:val="16"/>
            <w:lang w:bidi="en-US"/>
          </w:rPr>
          <w:fldChar w:fldCharType="begin"/>
        </w:r>
        <w:r w:rsidR="006D5086" w:rsidRPr="00A213BA">
          <w:rPr>
            <w:sz w:val="16"/>
            <w:szCs w:val="16"/>
            <w:lang w:bidi="en-US"/>
          </w:rPr>
          <w:instrText>PAGE   \* MERGEFORMAT</w:instrText>
        </w:r>
        <w:r w:rsidR="006D5086" w:rsidRPr="00A213BA">
          <w:rPr>
            <w:sz w:val="16"/>
            <w:szCs w:val="16"/>
            <w:lang w:bidi="en-US"/>
          </w:rPr>
          <w:fldChar w:fldCharType="separate"/>
        </w:r>
        <w:r w:rsidR="006D5086" w:rsidRPr="00A213BA">
          <w:rPr>
            <w:noProof/>
            <w:sz w:val="16"/>
            <w:szCs w:val="16"/>
            <w:lang w:bidi="en-US"/>
          </w:rPr>
          <w:t>1</w:t>
        </w:r>
        <w:r w:rsidR="006D5086" w:rsidRPr="00A213BA">
          <w:rPr>
            <w:sz w:val="16"/>
            <w:szCs w:val="16"/>
            <w:lang w:bidi="en-US"/>
          </w:rPr>
          <w:fldChar w:fldCharType="end"/>
        </w:r>
      </w:sdtContent>
    </w:sdt>
  </w:p>
  <w:p w14:paraId="23372EF5" w14:textId="77777777" w:rsidR="001D0861" w:rsidRPr="00A213BA" w:rsidRDefault="001D086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2AE55" w14:textId="77777777" w:rsidR="00F84C0E" w:rsidRDefault="00F84C0E" w:rsidP="006D5086">
      <w:r>
        <w:separator/>
      </w:r>
    </w:p>
  </w:footnote>
  <w:footnote w:type="continuationSeparator" w:id="0">
    <w:p w14:paraId="1ABF5E73" w14:textId="77777777" w:rsidR="00F84C0E" w:rsidRDefault="00F84C0E" w:rsidP="006D5086">
      <w:r>
        <w:continuationSeparator/>
      </w:r>
    </w:p>
  </w:footnote>
  <w:footnote w:type="continuationNotice" w:id="1">
    <w:p w14:paraId="55C01A9D" w14:textId="77777777" w:rsidR="00F84C0E" w:rsidRDefault="00F84C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CBA82" w14:textId="77777777" w:rsidR="00396868" w:rsidRDefault="00396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BC80" w14:textId="77777777" w:rsidR="001D0861" w:rsidRDefault="006D5086">
    <w:pPr>
      <w:pStyle w:val="Header"/>
    </w:pPr>
    <w:r w:rsidRPr="004F1781">
      <w:rPr>
        <w:b/>
        <w:noProof/>
        <w:lang w:bidi="en-US"/>
      </w:rPr>
      <mc:AlternateContent>
        <mc:Choice Requires="wps">
          <w:drawing>
            <wp:anchor distT="0" distB="0" distL="114300" distR="114300" simplePos="0" relativeHeight="251658241" behindDoc="1" locked="0" layoutInCell="1" allowOverlap="1" wp14:anchorId="0B0E92B5" wp14:editId="491EDFDA">
              <wp:simplePos x="0" y="0"/>
              <wp:positionH relativeFrom="column">
                <wp:posOffset>981737</wp:posOffset>
              </wp:positionH>
              <wp:positionV relativeFrom="paragraph">
                <wp:posOffset>962025</wp:posOffset>
              </wp:positionV>
              <wp:extent cx="7721572" cy="8020050"/>
              <wp:effectExtent l="19050" t="0" r="0" b="57150"/>
              <wp:wrapNone/>
              <wp:docPr id="13" name="Ar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a:off x="0" y="0"/>
                        <a:ext cx="7721572" cy="8020050"/>
                      </a:xfrm>
                      <a:prstGeom prst="arc">
                        <a:avLst>
                          <a:gd name="adj1" fmla="val 14010048"/>
                          <a:gd name="adj2" fmla="val 7734494"/>
                        </a:avLst>
                      </a:prstGeom>
                      <a:noFill/>
                      <a:ln w="19050" cap="flat" cmpd="sng" algn="ctr">
                        <a:solidFill>
                          <a:srgbClr val="E4E4E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xmlns:oel="http://schemas.microsoft.com/office/2019/extlst">
          <w:pict w14:anchorId="14172DC3">
            <v:shape id="Arc 13" style="position:absolute;margin-left:77.3pt;margin-top:75.75pt;width:608pt;height:631.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coordsize="7721572,8020050" o:spid="_x0000_s1026" filled="f" strokecolor="#e4e4e4" strokeweight="1.5pt" path="m1508148,830525nsc3141799,-473537,5473472,-215410,6805789,1416999,8066529,2961710,8020583,5240318,6698680,6728848,5301183,8302502,2960002,8458423,1380447,7083040l3860786,4010025,1508148,830525xem1508148,830525nfc3141799,-473537,5473472,-215410,6805789,1416999,8066529,2961710,8020583,5240318,6698680,6728848,5301183,8302502,2960002,8458423,1380447,70830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" w14:anchorId="6D5989C9">
              <v:stroke joinstyle="miter"/>
              <v:path arrowok="t" o:connecttype="custom" o:connectlocs="1508148,830525;6805789,1416999;6698680,6728848;1380447,7083040" o:connectangles="0,0,0,0"/>
              <o:lock v:ext="edit" aspectratio="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4585" w14:textId="77777777" w:rsidR="001D0861" w:rsidRDefault="006D5086">
    <w:pPr>
      <w:pStyle w:val="Header"/>
    </w:pPr>
    <w:r w:rsidRPr="004F1781">
      <w:rPr>
        <w:b/>
        <w:noProof/>
        <w:lang w:bidi="en-US"/>
      </w:rPr>
      <mc:AlternateContent>
        <mc:Choice Requires="wps">
          <w:drawing>
            <wp:anchor distT="0" distB="0" distL="114300" distR="114300" simplePos="0" relativeHeight="251658240" behindDoc="1" locked="0" layoutInCell="1" allowOverlap="1" wp14:anchorId="6FAD9CD9" wp14:editId="72671AC7">
              <wp:simplePos x="0" y="0"/>
              <wp:positionH relativeFrom="column">
                <wp:posOffset>-2505075</wp:posOffset>
              </wp:positionH>
              <wp:positionV relativeFrom="paragraph">
                <wp:posOffset>-1809750</wp:posOffset>
              </wp:positionV>
              <wp:extent cx="8829675" cy="9439275"/>
              <wp:effectExtent l="0" t="0" r="66675" b="28575"/>
              <wp:wrapNone/>
              <wp:docPr id="8" name="Ar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829675" cy="9439275"/>
                      </a:xfrm>
                      <a:prstGeom prst="arc">
                        <a:avLst>
                          <a:gd name="adj1" fmla="val 19269776"/>
                          <a:gd name="adj2" fmla="val 7705854"/>
                        </a:avLst>
                      </a:prstGeom>
                      <a:noFill/>
                      <a:ln w="19050" cap="flat" cmpd="sng" algn="ctr">
                        <a:solidFill>
                          <a:srgbClr val="E4E4E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xmlns:oel="http://schemas.microsoft.com/office/2019/extlst">
          <w:pict w14:anchorId="49B80974">
            <v:shape id="Arc 8" style="position:absolute;margin-left:-197.25pt;margin-top:-142.5pt;width:695.25pt;height:74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coordsize="8829675,9439275" o:spid="_x0000_s1026" filled="f" strokecolor="#e4e4e4" strokeweight="1.5pt" path="m7941465,1880398nsc9228061,3706764,9105094,6256343,7649615,7931566,6042868,9780894,3359466,9951511,1558997,8318823l4414838,4719638,7941465,1880398xem7941465,1880398nfc9228061,3706764,9105094,6256343,7649615,7931566,6042868,9780894,3359466,9951511,1558997,83188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" w14:anchorId="6BBC3CF3">
              <v:stroke joinstyle="miter"/>
              <v:path arrowok="t" o:connecttype="custom" o:connectlocs="7941465,1880398;7649615,7931566;1558997,8318823" o:connectangles="0,0,0"/>
              <o:lock v:ext="edit" aspectratio="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5F02"/>
    <w:multiLevelType w:val="hybridMultilevel"/>
    <w:tmpl w:val="4FC0FFF8"/>
    <w:lvl w:ilvl="0" w:tplc="BA9469EE">
      <w:numFmt w:val="bullet"/>
      <w:lvlText w:val=""/>
      <w:lvlJc w:val="left"/>
      <w:pPr>
        <w:ind w:left="720" w:hanging="360"/>
      </w:pPr>
      <w:rPr>
        <w:rFonts w:ascii="Wingdings" w:eastAsia="Times New Roman" w:hAnsi="Wingdings" w:cs="Noto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526B5D"/>
    <w:multiLevelType w:val="hybridMultilevel"/>
    <w:tmpl w:val="D8527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BC65C0"/>
    <w:multiLevelType w:val="hybridMultilevel"/>
    <w:tmpl w:val="44C2492A"/>
    <w:lvl w:ilvl="0" w:tplc="CB3E9D68">
      <w:numFmt w:val="bullet"/>
      <w:lvlText w:val="-"/>
      <w:lvlJc w:val="left"/>
      <w:pPr>
        <w:ind w:left="360" w:hanging="360"/>
      </w:pPr>
      <w:rPr>
        <w:rFonts w:ascii="Century Gothic" w:eastAsia="Times New Roman" w:hAnsi="Century Gothic"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86"/>
    <w:rsid w:val="000079CF"/>
    <w:rsid w:val="00015C3F"/>
    <w:rsid w:val="00024096"/>
    <w:rsid w:val="00026345"/>
    <w:rsid w:val="0003057A"/>
    <w:rsid w:val="0003068B"/>
    <w:rsid w:val="00034797"/>
    <w:rsid w:val="00037EED"/>
    <w:rsid w:val="000437B7"/>
    <w:rsid w:val="00044F48"/>
    <w:rsid w:val="00050ABB"/>
    <w:rsid w:val="00056A7F"/>
    <w:rsid w:val="00070F86"/>
    <w:rsid w:val="000950FD"/>
    <w:rsid w:val="00096C70"/>
    <w:rsid w:val="000B1F29"/>
    <w:rsid w:val="000B6DBB"/>
    <w:rsid w:val="000B7017"/>
    <w:rsid w:val="000B7662"/>
    <w:rsid w:val="000B77D0"/>
    <w:rsid w:val="000C05CB"/>
    <w:rsid w:val="000C0A37"/>
    <w:rsid w:val="000C1D90"/>
    <w:rsid w:val="000C4703"/>
    <w:rsid w:val="000D1FED"/>
    <w:rsid w:val="000D5B7E"/>
    <w:rsid w:val="0010434B"/>
    <w:rsid w:val="0011521C"/>
    <w:rsid w:val="00122050"/>
    <w:rsid w:val="00125351"/>
    <w:rsid w:val="001301A6"/>
    <w:rsid w:val="0013116E"/>
    <w:rsid w:val="001313C2"/>
    <w:rsid w:val="00136725"/>
    <w:rsid w:val="0015333C"/>
    <w:rsid w:val="00156CEF"/>
    <w:rsid w:val="00157564"/>
    <w:rsid w:val="0015795F"/>
    <w:rsid w:val="00157F4C"/>
    <w:rsid w:val="0016260D"/>
    <w:rsid w:val="00164922"/>
    <w:rsid w:val="001730DB"/>
    <w:rsid w:val="0017496E"/>
    <w:rsid w:val="00185CA5"/>
    <w:rsid w:val="001877F1"/>
    <w:rsid w:val="00191D63"/>
    <w:rsid w:val="001924D9"/>
    <w:rsid w:val="00194E7B"/>
    <w:rsid w:val="001A3FBA"/>
    <w:rsid w:val="001A45B3"/>
    <w:rsid w:val="001B1443"/>
    <w:rsid w:val="001B472C"/>
    <w:rsid w:val="001C691E"/>
    <w:rsid w:val="001C70A2"/>
    <w:rsid w:val="001D0861"/>
    <w:rsid w:val="001D3487"/>
    <w:rsid w:val="001D5850"/>
    <w:rsid w:val="001D5D0A"/>
    <w:rsid w:val="001D6F79"/>
    <w:rsid w:val="001E1C08"/>
    <w:rsid w:val="001F0BF2"/>
    <w:rsid w:val="001F40FF"/>
    <w:rsid w:val="001F592E"/>
    <w:rsid w:val="002013B3"/>
    <w:rsid w:val="00201C24"/>
    <w:rsid w:val="00203254"/>
    <w:rsid w:val="00204F67"/>
    <w:rsid w:val="00211B6A"/>
    <w:rsid w:val="00215231"/>
    <w:rsid w:val="002227CD"/>
    <w:rsid w:val="00226E02"/>
    <w:rsid w:val="00232C63"/>
    <w:rsid w:val="00232CE2"/>
    <w:rsid w:val="00246EF4"/>
    <w:rsid w:val="002669BA"/>
    <w:rsid w:val="00266BB6"/>
    <w:rsid w:val="00270328"/>
    <w:rsid w:val="002851DB"/>
    <w:rsid w:val="00286A33"/>
    <w:rsid w:val="00287F22"/>
    <w:rsid w:val="00295F40"/>
    <w:rsid w:val="002A0938"/>
    <w:rsid w:val="002A21F0"/>
    <w:rsid w:val="002A34C2"/>
    <w:rsid w:val="002B5111"/>
    <w:rsid w:val="002B542C"/>
    <w:rsid w:val="002B7F4A"/>
    <w:rsid w:val="002D6221"/>
    <w:rsid w:val="002D643B"/>
    <w:rsid w:val="002E3097"/>
    <w:rsid w:val="002E44AD"/>
    <w:rsid w:val="002F2AE8"/>
    <w:rsid w:val="002F3C6A"/>
    <w:rsid w:val="00303BB5"/>
    <w:rsid w:val="00310097"/>
    <w:rsid w:val="00312832"/>
    <w:rsid w:val="0031388E"/>
    <w:rsid w:val="003223FD"/>
    <w:rsid w:val="0032390D"/>
    <w:rsid w:val="00324553"/>
    <w:rsid w:val="003371B1"/>
    <w:rsid w:val="00337988"/>
    <w:rsid w:val="003408F1"/>
    <w:rsid w:val="003503A9"/>
    <w:rsid w:val="00352E72"/>
    <w:rsid w:val="00356257"/>
    <w:rsid w:val="003603D1"/>
    <w:rsid w:val="00361137"/>
    <w:rsid w:val="003747B2"/>
    <w:rsid w:val="00374E84"/>
    <w:rsid w:val="0037799B"/>
    <w:rsid w:val="00382AD7"/>
    <w:rsid w:val="00384E3F"/>
    <w:rsid w:val="0038609F"/>
    <w:rsid w:val="00393645"/>
    <w:rsid w:val="00394B8D"/>
    <w:rsid w:val="00396868"/>
    <w:rsid w:val="003971BB"/>
    <w:rsid w:val="003B414F"/>
    <w:rsid w:val="003C2D77"/>
    <w:rsid w:val="003C3EB4"/>
    <w:rsid w:val="003D0840"/>
    <w:rsid w:val="003D08B5"/>
    <w:rsid w:val="003D1961"/>
    <w:rsid w:val="003D5CC0"/>
    <w:rsid w:val="003D6173"/>
    <w:rsid w:val="003E0862"/>
    <w:rsid w:val="003E6564"/>
    <w:rsid w:val="003E72D9"/>
    <w:rsid w:val="003F352E"/>
    <w:rsid w:val="003F51C6"/>
    <w:rsid w:val="004025BC"/>
    <w:rsid w:val="00404D2E"/>
    <w:rsid w:val="00405ECE"/>
    <w:rsid w:val="00407B98"/>
    <w:rsid w:val="0041448D"/>
    <w:rsid w:val="004174CD"/>
    <w:rsid w:val="0041782E"/>
    <w:rsid w:val="00420D99"/>
    <w:rsid w:val="00423BBF"/>
    <w:rsid w:val="00425F56"/>
    <w:rsid w:val="0043274F"/>
    <w:rsid w:val="004348D2"/>
    <w:rsid w:val="00435AC5"/>
    <w:rsid w:val="00437E4D"/>
    <w:rsid w:val="00443C3C"/>
    <w:rsid w:val="00460D69"/>
    <w:rsid w:val="00470B9E"/>
    <w:rsid w:val="004738A0"/>
    <w:rsid w:val="004752BA"/>
    <w:rsid w:val="004776D4"/>
    <w:rsid w:val="00492CAF"/>
    <w:rsid w:val="00493BF0"/>
    <w:rsid w:val="00495692"/>
    <w:rsid w:val="004A2755"/>
    <w:rsid w:val="004A3263"/>
    <w:rsid w:val="004B1A9F"/>
    <w:rsid w:val="004B1E0D"/>
    <w:rsid w:val="004B3A22"/>
    <w:rsid w:val="004B3FDB"/>
    <w:rsid w:val="004C0B02"/>
    <w:rsid w:val="004C65CF"/>
    <w:rsid w:val="004D2995"/>
    <w:rsid w:val="004D557D"/>
    <w:rsid w:val="004D5C0C"/>
    <w:rsid w:val="004D6A67"/>
    <w:rsid w:val="004E23EF"/>
    <w:rsid w:val="004E6C7A"/>
    <w:rsid w:val="004E711D"/>
    <w:rsid w:val="004E7EB5"/>
    <w:rsid w:val="00503D69"/>
    <w:rsid w:val="00510329"/>
    <w:rsid w:val="00516742"/>
    <w:rsid w:val="00516E47"/>
    <w:rsid w:val="00524D61"/>
    <w:rsid w:val="00526EE0"/>
    <w:rsid w:val="005351FC"/>
    <w:rsid w:val="00535361"/>
    <w:rsid w:val="00537069"/>
    <w:rsid w:val="005401BD"/>
    <w:rsid w:val="00543451"/>
    <w:rsid w:val="00547665"/>
    <w:rsid w:val="00551ACE"/>
    <w:rsid w:val="0055453A"/>
    <w:rsid w:val="00556752"/>
    <w:rsid w:val="00556D9D"/>
    <w:rsid w:val="005610B7"/>
    <w:rsid w:val="005642F3"/>
    <w:rsid w:val="005679A8"/>
    <w:rsid w:val="005701B0"/>
    <w:rsid w:val="00570453"/>
    <w:rsid w:val="00573917"/>
    <w:rsid w:val="00574812"/>
    <w:rsid w:val="005809EE"/>
    <w:rsid w:val="0058588A"/>
    <w:rsid w:val="00590853"/>
    <w:rsid w:val="00590BE6"/>
    <w:rsid w:val="00591800"/>
    <w:rsid w:val="00594D93"/>
    <w:rsid w:val="005A030D"/>
    <w:rsid w:val="005A5525"/>
    <w:rsid w:val="005A6023"/>
    <w:rsid w:val="005B18D5"/>
    <w:rsid w:val="005B381C"/>
    <w:rsid w:val="005B4089"/>
    <w:rsid w:val="005B6DE4"/>
    <w:rsid w:val="005D26EB"/>
    <w:rsid w:val="005D4A01"/>
    <w:rsid w:val="005D7FAC"/>
    <w:rsid w:val="005E7ED9"/>
    <w:rsid w:val="005F229D"/>
    <w:rsid w:val="006073A7"/>
    <w:rsid w:val="00622631"/>
    <w:rsid w:val="00623F32"/>
    <w:rsid w:val="00627659"/>
    <w:rsid w:val="00631267"/>
    <w:rsid w:val="006355EB"/>
    <w:rsid w:val="00642463"/>
    <w:rsid w:val="00643084"/>
    <w:rsid w:val="00656E76"/>
    <w:rsid w:val="00662456"/>
    <w:rsid w:val="006768FD"/>
    <w:rsid w:val="00682B16"/>
    <w:rsid w:val="00683222"/>
    <w:rsid w:val="00691C01"/>
    <w:rsid w:val="00691FA1"/>
    <w:rsid w:val="00692EF3"/>
    <w:rsid w:val="006B344D"/>
    <w:rsid w:val="006B5AD1"/>
    <w:rsid w:val="006C1708"/>
    <w:rsid w:val="006C1CB1"/>
    <w:rsid w:val="006C7762"/>
    <w:rsid w:val="006D1791"/>
    <w:rsid w:val="006D5086"/>
    <w:rsid w:val="006E0E3F"/>
    <w:rsid w:val="006E3FCA"/>
    <w:rsid w:val="006E654C"/>
    <w:rsid w:val="006F0E70"/>
    <w:rsid w:val="00700EF0"/>
    <w:rsid w:val="00701FF6"/>
    <w:rsid w:val="00710DFF"/>
    <w:rsid w:val="007110FC"/>
    <w:rsid w:val="00715EDD"/>
    <w:rsid w:val="00723867"/>
    <w:rsid w:val="00745E18"/>
    <w:rsid w:val="007473D2"/>
    <w:rsid w:val="00755AA2"/>
    <w:rsid w:val="0075653A"/>
    <w:rsid w:val="007566C4"/>
    <w:rsid w:val="007567E3"/>
    <w:rsid w:val="0075787F"/>
    <w:rsid w:val="00757F0B"/>
    <w:rsid w:val="00765E6A"/>
    <w:rsid w:val="00772497"/>
    <w:rsid w:val="00775A1C"/>
    <w:rsid w:val="00784C67"/>
    <w:rsid w:val="00791423"/>
    <w:rsid w:val="00795FBB"/>
    <w:rsid w:val="007A132E"/>
    <w:rsid w:val="007A2582"/>
    <w:rsid w:val="007A3685"/>
    <w:rsid w:val="007A3A14"/>
    <w:rsid w:val="007C379B"/>
    <w:rsid w:val="007D2C1A"/>
    <w:rsid w:val="007D39C1"/>
    <w:rsid w:val="007D6D1E"/>
    <w:rsid w:val="007E4C65"/>
    <w:rsid w:val="007E5EE1"/>
    <w:rsid w:val="007E7696"/>
    <w:rsid w:val="007E7AD6"/>
    <w:rsid w:val="007F2094"/>
    <w:rsid w:val="007F2316"/>
    <w:rsid w:val="007F3723"/>
    <w:rsid w:val="00803DE3"/>
    <w:rsid w:val="0080730F"/>
    <w:rsid w:val="0081514D"/>
    <w:rsid w:val="008157A8"/>
    <w:rsid w:val="00820C56"/>
    <w:rsid w:val="0082367A"/>
    <w:rsid w:val="00827A6F"/>
    <w:rsid w:val="00830281"/>
    <w:rsid w:val="00830EFB"/>
    <w:rsid w:val="00832E0A"/>
    <w:rsid w:val="0084058B"/>
    <w:rsid w:val="00845BA9"/>
    <w:rsid w:val="00845D52"/>
    <w:rsid w:val="00850597"/>
    <w:rsid w:val="00855B55"/>
    <w:rsid w:val="008625EE"/>
    <w:rsid w:val="00862ED9"/>
    <w:rsid w:val="008633B8"/>
    <w:rsid w:val="00872399"/>
    <w:rsid w:val="0088120A"/>
    <w:rsid w:val="008867B8"/>
    <w:rsid w:val="00886CD3"/>
    <w:rsid w:val="008956C6"/>
    <w:rsid w:val="008A28CE"/>
    <w:rsid w:val="008A2DD6"/>
    <w:rsid w:val="008B0853"/>
    <w:rsid w:val="008B135B"/>
    <w:rsid w:val="008C1E5B"/>
    <w:rsid w:val="008C255B"/>
    <w:rsid w:val="008D3E9C"/>
    <w:rsid w:val="008D7EF8"/>
    <w:rsid w:val="008E2522"/>
    <w:rsid w:val="008E6514"/>
    <w:rsid w:val="008E7E5E"/>
    <w:rsid w:val="008F1DE1"/>
    <w:rsid w:val="009076D6"/>
    <w:rsid w:val="00913D32"/>
    <w:rsid w:val="00914186"/>
    <w:rsid w:val="00915D9A"/>
    <w:rsid w:val="0091787F"/>
    <w:rsid w:val="00924DF8"/>
    <w:rsid w:val="00937133"/>
    <w:rsid w:val="0093723B"/>
    <w:rsid w:val="009560FA"/>
    <w:rsid w:val="00957607"/>
    <w:rsid w:val="0096050E"/>
    <w:rsid w:val="00961038"/>
    <w:rsid w:val="0097179B"/>
    <w:rsid w:val="009717E3"/>
    <w:rsid w:val="009731B0"/>
    <w:rsid w:val="009835AB"/>
    <w:rsid w:val="009837FD"/>
    <w:rsid w:val="00983C91"/>
    <w:rsid w:val="00993EC6"/>
    <w:rsid w:val="009A099B"/>
    <w:rsid w:val="009A17F1"/>
    <w:rsid w:val="009A3FA5"/>
    <w:rsid w:val="009B45AF"/>
    <w:rsid w:val="009B54E8"/>
    <w:rsid w:val="009B5DF0"/>
    <w:rsid w:val="009D687F"/>
    <w:rsid w:val="009F08A7"/>
    <w:rsid w:val="009F54B8"/>
    <w:rsid w:val="009F58C4"/>
    <w:rsid w:val="009F7B44"/>
    <w:rsid w:val="00A0291B"/>
    <w:rsid w:val="00A05AC4"/>
    <w:rsid w:val="00A10DBE"/>
    <w:rsid w:val="00A17FD5"/>
    <w:rsid w:val="00A213BA"/>
    <w:rsid w:val="00A23EB8"/>
    <w:rsid w:val="00A24BFC"/>
    <w:rsid w:val="00A33C4B"/>
    <w:rsid w:val="00A402C9"/>
    <w:rsid w:val="00A4135A"/>
    <w:rsid w:val="00A41DD6"/>
    <w:rsid w:val="00A536C8"/>
    <w:rsid w:val="00A61C8F"/>
    <w:rsid w:val="00A62C62"/>
    <w:rsid w:val="00A71974"/>
    <w:rsid w:val="00A73CA2"/>
    <w:rsid w:val="00A74258"/>
    <w:rsid w:val="00A82527"/>
    <w:rsid w:val="00A8730F"/>
    <w:rsid w:val="00A87419"/>
    <w:rsid w:val="00A92042"/>
    <w:rsid w:val="00AA10AC"/>
    <w:rsid w:val="00AA1BA2"/>
    <w:rsid w:val="00AA65BF"/>
    <w:rsid w:val="00AA6706"/>
    <w:rsid w:val="00AA6B60"/>
    <w:rsid w:val="00AB02F3"/>
    <w:rsid w:val="00AB0664"/>
    <w:rsid w:val="00AB0679"/>
    <w:rsid w:val="00AC60AC"/>
    <w:rsid w:val="00AC7665"/>
    <w:rsid w:val="00AD2B9D"/>
    <w:rsid w:val="00AE34D9"/>
    <w:rsid w:val="00AE4268"/>
    <w:rsid w:val="00AE4A83"/>
    <w:rsid w:val="00AE5103"/>
    <w:rsid w:val="00AF4C98"/>
    <w:rsid w:val="00AF6EE8"/>
    <w:rsid w:val="00AF73B6"/>
    <w:rsid w:val="00B071CA"/>
    <w:rsid w:val="00B072F0"/>
    <w:rsid w:val="00B11194"/>
    <w:rsid w:val="00B1193F"/>
    <w:rsid w:val="00B15773"/>
    <w:rsid w:val="00B17F3E"/>
    <w:rsid w:val="00B20625"/>
    <w:rsid w:val="00B219AF"/>
    <w:rsid w:val="00B351A8"/>
    <w:rsid w:val="00B35F06"/>
    <w:rsid w:val="00B4125F"/>
    <w:rsid w:val="00B41A0D"/>
    <w:rsid w:val="00B44275"/>
    <w:rsid w:val="00B50865"/>
    <w:rsid w:val="00B517AD"/>
    <w:rsid w:val="00B51C55"/>
    <w:rsid w:val="00B54F5E"/>
    <w:rsid w:val="00B56CEF"/>
    <w:rsid w:val="00B65858"/>
    <w:rsid w:val="00B66650"/>
    <w:rsid w:val="00B7124B"/>
    <w:rsid w:val="00B82E31"/>
    <w:rsid w:val="00B92BEA"/>
    <w:rsid w:val="00B957A2"/>
    <w:rsid w:val="00BA5F9E"/>
    <w:rsid w:val="00BA7707"/>
    <w:rsid w:val="00BB3260"/>
    <w:rsid w:val="00BB657D"/>
    <w:rsid w:val="00BC62CF"/>
    <w:rsid w:val="00BC7284"/>
    <w:rsid w:val="00BD26E7"/>
    <w:rsid w:val="00BD27D7"/>
    <w:rsid w:val="00BE2DAB"/>
    <w:rsid w:val="00BE5B85"/>
    <w:rsid w:val="00BF005A"/>
    <w:rsid w:val="00BF0D49"/>
    <w:rsid w:val="00BF1556"/>
    <w:rsid w:val="00C05B7D"/>
    <w:rsid w:val="00C06053"/>
    <w:rsid w:val="00C11FF0"/>
    <w:rsid w:val="00C146C0"/>
    <w:rsid w:val="00C14A39"/>
    <w:rsid w:val="00C236BA"/>
    <w:rsid w:val="00C3222B"/>
    <w:rsid w:val="00C406B6"/>
    <w:rsid w:val="00C54348"/>
    <w:rsid w:val="00C60780"/>
    <w:rsid w:val="00C62E87"/>
    <w:rsid w:val="00C6368F"/>
    <w:rsid w:val="00C65AC3"/>
    <w:rsid w:val="00C81A2C"/>
    <w:rsid w:val="00C81BB8"/>
    <w:rsid w:val="00C84D6F"/>
    <w:rsid w:val="00C84F58"/>
    <w:rsid w:val="00C91150"/>
    <w:rsid w:val="00C9249E"/>
    <w:rsid w:val="00C92962"/>
    <w:rsid w:val="00C92D06"/>
    <w:rsid w:val="00C96632"/>
    <w:rsid w:val="00CA344E"/>
    <w:rsid w:val="00CA5A46"/>
    <w:rsid w:val="00CA5AC5"/>
    <w:rsid w:val="00CB1DF3"/>
    <w:rsid w:val="00CC0207"/>
    <w:rsid w:val="00CC0A9E"/>
    <w:rsid w:val="00CC1A54"/>
    <w:rsid w:val="00CC4052"/>
    <w:rsid w:val="00CC41BC"/>
    <w:rsid w:val="00CC72D8"/>
    <w:rsid w:val="00CD0EEA"/>
    <w:rsid w:val="00CD1DC3"/>
    <w:rsid w:val="00CD4522"/>
    <w:rsid w:val="00CD6E6B"/>
    <w:rsid w:val="00CE1A7C"/>
    <w:rsid w:val="00CE3C70"/>
    <w:rsid w:val="00CE5BAE"/>
    <w:rsid w:val="00CF289E"/>
    <w:rsid w:val="00D02DEE"/>
    <w:rsid w:val="00D03357"/>
    <w:rsid w:val="00D062A2"/>
    <w:rsid w:val="00D11EFB"/>
    <w:rsid w:val="00D21D5C"/>
    <w:rsid w:val="00D21ED8"/>
    <w:rsid w:val="00D25DB3"/>
    <w:rsid w:val="00D26212"/>
    <w:rsid w:val="00D375DB"/>
    <w:rsid w:val="00D43FA4"/>
    <w:rsid w:val="00D46071"/>
    <w:rsid w:val="00D507CD"/>
    <w:rsid w:val="00D62B9E"/>
    <w:rsid w:val="00D636A4"/>
    <w:rsid w:val="00D744B8"/>
    <w:rsid w:val="00D76A6A"/>
    <w:rsid w:val="00D82054"/>
    <w:rsid w:val="00D86137"/>
    <w:rsid w:val="00D86B20"/>
    <w:rsid w:val="00D904DF"/>
    <w:rsid w:val="00D93CF3"/>
    <w:rsid w:val="00D94BA8"/>
    <w:rsid w:val="00D971F8"/>
    <w:rsid w:val="00DB77C6"/>
    <w:rsid w:val="00DC1F22"/>
    <w:rsid w:val="00DC2771"/>
    <w:rsid w:val="00DC6019"/>
    <w:rsid w:val="00DC67F0"/>
    <w:rsid w:val="00DD6631"/>
    <w:rsid w:val="00DD7484"/>
    <w:rsid w:val="00DE3A22"/>
    <w:rsid w:val="00DF02AF"/>
    <w:rsid w:val="00DF4F8F"/>
    <w:rsid w:val="00DF7DB1"/>
    <w:rsid w:val="00E00829"/>
    <w:rsid w:val="00E00F58"/>
    <w:rsid w:val="00E02142"/>
    <w:rsid w:val="00E05194"/>
    <w:rsid w:val="00E05A45"/>
    <w:rsid w:val="00E13B40"/>
    <w:rsid w:val="00E24EB4"/>
    <w:rsid w:val="00E26363"/>
    <w:rsid w:val="00E32A70"/>
    <w:rsid w:val="00E40D58"/>
    <w:rsid w:val="00E41CD6"/>
    <w:rsid w:val="00E436D1"/>
    <w:rsid w:val="00E44278"/>
    <w:rsid w:val="00E453E0"/>
    <w:rsid w:val="00E46B5D"/>
    <w:rsid w:val="00E5103F"/>
    <w:rsid w:val="00E55815"/>
    <w:rsid w:val="00E7281F"/>
    <w:rsid w:val="00E773CD"/>
    <w:rsid w:val="00E811F1"/>
    <w:rsid w:val="00E86059"/>
    <w:rsid w:val="00E862F2"/>
    <w:rsid w:val="00E86DE6"/>
    <w:rsid w:val="00E9228F"/>
    <w:rsid w:val="00E969DA"/>
    <w:rsid w:val="00E97A6C"/>
    <w:rsid w:val="00EA1488"/>
    <w:rsid w:val="00EA22A8"/>
    <w:rsid w:val="00EA5F40"/>
    <w:rsid w:val="00EB08A8"/>
    <w:rsid w:val="00EB3C39"/>
    <w:rsid w:val="00EB52C2"/>
    <w:rsid w:val="00EB6ED1"/>
    <w:rsid w:val="00EC0F3C"/>
    <w:rsid w:val="00EC4F50"/>
    <w:rsid w:val="00EC6CBC"/>
    <w:rsid w:val="00ED22DB"/>
    <w:rsid w:val="00ED77FB"/>
    <w:rsid w:val="00EE2109"/>
    <w:rsid w:val="00EE65E8"/>
    <w:rsid w:val="00EE7B97"/>
    <w:rsid w:val="00F02841"/>
    <w:rsid w:val="00F10CD3"/>
    <w:rsid w:val="00F148E1"/>
    <w:rsid w:val="00F46365"/>
    <w:rsid w:val="00F4754C"/>
    <w:rsid w:val="00F524F8"/>
    <w:rsid w:val="00F60EE5"/>
    <w:rsid w:val="00F657DD"/>
    <w:rsid w:val="00F66C13"/>
    <w:rsid w:val="00F7237A"/>
    <w:rsid w:val="00F77D18"/>
    <w:rsid w:val="00F84C0E"/>
    <w:rsid w:val="00F85719"/>
    <w:rsid w:val="00F85C96"/>
    <w:rsid w:val="00F86AC3"/>
    <w:rsid w:val="00F93748"/>
    <w:rsid w:val="00F9629A"/>
    <w:rsid w:val="00F96562"/>
    <w:rsid w:val="00FA22BF"/>
    <w:rsid w:val="00FD0662"/>
    <w:rsid w:val="00FD06A6"/>
    <w:rsid w:val="00FD1D67"/>
    <w:rsid w:val="00FD2130"/>
    <w:rsid w:val="00FD3883"/>
    <w:rsid w:val="00FE7FA1"/>
    <w:rsid w:val="00FF44EB"/>
    <w:rsid w:val="00FF7E09"/>
    <w:rsid w:val="0121D8BA"/>
    <w:rsid w:val="01E15B3F"/>
    <w:rsid w:val="026FD2CC"/>
    <w:rsid w:val="0297D50F"/>
    <w:rsid w:val="02B3A9AD"/>
    <w:rsid w:val="02BA2B9C"/>
    <w:rsid w:val="0375F758"/>
    <w:rsid w:val="03CEE360"/>
    <w:rsid w:val="0469100E"/>
    <w:rsid w:val="04725A34"/>
    <w:rsid w:val="048EB87D"/>
    <w:rsid w:val="052711DF"/>
    <w:rsid w:val="05DC091E"/>
    <w:rsid w:val="0624C29C"/>
    <w:rsid w:val="06871398"/>
    <w:rsid w:val="06E7D792"/>
    <w:rsid w:val="070617DF"/>
    <w:rsid w:val="077D5821"/>
    <w:rsid w:val="08044049"/>
    <w:rsid w:val="08E1AF18"/>
    <w:rsid w:val="09099DE8"/>
    <w:rsid w:val="0920ED83"/>
    <w:rsid w:val="0928E0C6"/>
    <w:rsid w:val="09FA8302"/>
    <w:rsid w:val="0A4B2FBA"/>
    <w:rsid w:val="0B296632"/>
    <w:rsid w:val="0B6501F7"/>
    <w:rsid w:val="0BB0B44D"/>
    <w:rsid w:val="0D72C495"/>
    <w:rsid w:val="0DA28796"/>
    <w:rsid w:val="0ECDF425"/>
    <w:rsid w:val="0FA0A135"/>
    <w:rsid w:val="10627E6E"/>
    <w:rsid w:val="113C7196"/>
    <w:rsid w:val="114F1DDE"/>
    <w:rsid w:val="1162A9AD"/>
    <w:rsid w:val="11D7E38B"/>
    <w:rsid w:val="122841F8"/>
    <w:rsid w:val="122CD1D5"/>
    <w:rsid w:val="12914120"/>
    <w:rsid w:val="13D4E93E"/>
    <w:rsid w:val="13F32532"/>
    <w:rsid w:val="14463233"/>
    <w:rsid w:val="14699B2F"/>
    <w:rsid w:val="147319A0"/>
    <w:rsid w:val="148D3AB5"/>
    <w:rsid w:val="15AABE50"/>
    <w:rsid w:val="16D9060A"/>
    <w:rsid w:val="16FC67D0"/>
    <w:rsid w:val="1721EB3E"/>
    <w:rsid w:val="17280C2F"/>
    <w:rsid w:val="17F7DBBD"/>
    <w:rsid w:val="1848A542"/>
    <w:rsid w:val="187F2CBC"/>
    <w:rsid w:val="198EA399"/>
    <w:rsid w:val="1A7AEEC3"/>
    <w:rsid w:val="1AB81CC2"/>
    <w:rsid w:val="1ABB5423"/>
    <w:rsid w:val="1AC99A1A"/>
    <w:rsid w:val="1C04027A"/>
    <w:rsid w:val="1C94930C"/>
    <w:rsid w:val="1CF22900"/>
    <w:rsid w:val="1D48478E"/>
    <w:rsid w:val="1D76E573"/>
    <w:rsid w:val="1E0D17B9"/>
    <w:rsid w:val="1E261040"/>
    <w:rsid w:val="1F39D66A"/>
    <w:rsid w:val="1F4264B9"/>
    <w:rsid w:val="1F9D0B3D"/>
    <w:rsid w:val="1FED0503"/>
    <w:rsid w:val="20EDC81F"/>
    <w:rsid w:val="21593864"/>
    <w:rsid w:val="21AAC155"/>
    <w:rsid w:val="224A5696"/>
    <w:rsid w:val="226E382D"/>
    <w:rsid w:val="229280F6"/>
    <w:rsid w:val="22D4ABFF"/>
    <w:rsid w:val="23050C74"/>
    <w:rsid w:val="232FFF74"/>
    <w:rsid w:val="238D2812"/>
    <w:rsid w:val="23CEFEF4"/>
    <w:rsid w:val="23EC5203"/>
    <w:rsid w:val="24246277"/>
    <w:rsid w:val="245061AE"/>
    <w:rsid w:val="248CA1C9"/>
    <w:rsid w:val="25894438"/>
    <w:rsid w:val="27144700"/>
    <w:rsid w:val="2765F219"/>
    <w:rsid w:val="27A81D22"/>
    <w:rsid w:val="27DC70B2"/>
    <w:rsid w:val="286D793D"/>
    <w:rsid w:val="28B3EF55"/>
    <w:rsid w:val="299DBFC0"/>
    <w:rsid w:val="29B72B4F"/>
    <w:rsid w:val="29F67FE1"/>
    <w:rsid w:val="2B2B23D7"/>
    <w:rsid w:val="2B2BA25B"/>
    <w:rsid w:val="2B969994"/>
    <w:rsid w:val="2BACD395"/>
    <w:rsid w:val="2C27E49F"/>
    <w:rsid w:val="2C4A53DD"/>
    <w:rsid w:val="2C5BCDF6"/>
    <w:rsid w:val="2CDED213"/>
    <w:rsid w:val="2D4F8CC7"/>
    <w:rsid w:val="2DB032D1"/>
    <w:rsid w:val="2E2369C2"/>
    <w:rsid w:val="2EB47A93"/>
    <w:rsid w:val="2F7BAF31"/>
    <w:rsid w:val="2F9C975B"/>
    <w:rsid w:val="2FC71968"/>
    <w:rsid w:val="2FF9E746"/>
    <w:rsid w:val="300CB5B4"/>
    <w:rsid w:val="3020FEF2"/>
    <w:rsid w:val="3042BA1E"/>
    <w:rsid w:val="307C4C45"/>
    <w:rsid w:val="30D06F3B"/>
    <w:rsid w:val="30DB458A"/>
    <w:rsid w:val="3100B940"/>
    <w:rsid w:val="314C3AF8"/>
    <w:rsid w:val="324492B9"/>
    <w:rsid w:val="32C847B8"/>
    <w:rsid w:val="32DF9B74"/>
    <w:rsid w:val="330C7711"/>
    <w:rsid w:val="3321E5E0"/>
    <w:rsid w:val="333372F1"/>
    <w:rsid w:val="3336854E"/>
    <w:rsid w:val="333D656B"/>
    <w:rsid w:val="334D4907"/>
    <w:rsid w:val="33721EDB"/>
    <w:rsid w:val="34053DE8"/>
    <w:rsid w:val="34086721"/>
    <w:rsid w:val="342A7EE1"/>
    <w:rsid w:val="348F1F15"/>
    <w:rsid w:val="3571C0C6"/>
    <w:rsid w:val="36E6A362"/>
    <w:rsid w:val="36FDB5AF"/>
    <w:rsid w:val="371B8B3B"/>
    <w:rsid w:val="372B9722"/>
    <w:rsid w:val="37E98029"/>
    <w:rsid w:val="3816739F"/>
    <w:rsid w:val="38B65B92"/>
    <w:rsid w:val="3987A12F"/>
    <w:rsid w:val="39CEFE5D"/>
    <w:rsid w:val="3A0112EC"/>
    <w:rsid w:val="3A2B22F1"/>
    <w:rsid w:val="3A30D2F5"/>
    <w:rsid w:val="3A38870E"/>
    <w:rsid w:val="3A436410"/>
    <w:rsid w:val="3BB20D3D"/>
    <w:rsid w:val="3C0B4BE9"/>
    <w:rsid w:val="3C5DCD65"/>
    <w:rsid w:val="3E5D616E"/>
    <w:rsid w:val="3EFB68FE"/>
    <w:rsid w:val="3F83AF39"/>
    <w:rsid w:val="3FD14057"/>
    <w:rsid w:val="3FDE27C0"/>
    <w:rsid w:val="4044B0BB"/>
    <w:rsid w:val="408D0206"/>
    <w:rsid w:val="414FF899"/>
    <w:rsid w:val="415F2DC0"/>
    <w:rsid w:val="4255BF67"/>
    <w:rsid w:val="426F3A2A"/>
    <w:rsid w:val="4285E008"/>
    <w:rsid w:val="429E8754"/>
    <w:rsid w:val="42AD3A9A"/>
    <w:rsid w:val="43ABFE0D"/>
    <w:rsid w:val="44248BE4"/>
    <w:rsid w:val="44E193F0"/>
    <w:rsid w:val="4544F7CF"/>
    <w:rsid w:val="45D0B7B2"/>
    <w:rsid w:val="45E0CC14"/>
    <w:rsid w:val="463F184C"/>
    <w:rsid w:val="46945EE3"/>
    <w:rsid w:val="46A4E8A9"/>
    <w:rsid w:val="46AB471F"/>
    <w:rsid w:val="46D1D5D4"/>
    <w:rsid w:val="472AA146"/>
    <w:rsid w:val="4774FA70"/>
    <w:rsid w:val="4776688B"/>
    <w:rsid w:val="477E7B94"/>
    <w:rsid w:val="481BE531"/>
    <w:rsid w:val="48357DDF"/>
    <w:rsid w:val="485BB28F"/>
    <w:rsid w:val="48974E98"/>
    <w:rsid w:val="49905C9D"/>
    <w:rsid w:val="4A52BD33"/>
    <w:rsid w:val="4AAE094D"/>
    <w:rsid w:val="4AEB90B2"/>
    <w:rsid w:val="4AFE682F"/>
    <w:rsid w:val="4B5728B7"/>
    <w:rsid w:val="4B72E630"/>
    <w:rsid w:val="4BEE8D94"/>
    <w:rsid w:val="4C213C43"/>
    <w:rsid w:val="4D093247"/>
    <w:rsid w:val="4D354BDA"/>
    <w:rsid w:val="4D8A6980"/>
    <w:rsid w:val="4DA8DC94"/>
    <w:rsid w:val="4DCB1397"/>
    <w:rsid w:val="4DE5AA0F"/>
    <w:rsid w:val="4DEC5F4E"/>
    <w:rsid w:val="4E2C8700"/>
    <w:rsid w:val="4E9BD8ED"/>
    <w:rsid w:val="4EA1FE48"/>
    <w:rsid w:val="5001B4BC"/>
    <w:rsid w:val="50B818F3"/>
    <w:rsid w:val="50E7A113"/>
    <w:rsid w:val="5102B459"/>
    <w:rsid w:val="51585BFC"/>
    <w:rsid w:val="521BA40F"/>
    <w:rsid w:val="52B1F851"/>
    <w:rsid w:val="52C313F0"/>
    <w:rsid w:val="532306D9"/>
    <w:rsid w:val="5383EE4E"/>
    <w:rsid w:val="53F99F79"/>
    <w:rsid w:val="54CD1F70"/>
    <w:rsid w:val="5555870A"/>
    <w:rsid w:val="556ACA25"/>
    <w:rsid w:val="55A24DD8"/>
    <w:rsid w:val="55FBDD74"/>
    <w:rsid w:val="56BC78F4"/>
    <w:rsid w:val="56EA5FB1"/>
    <w:rsid w:val="57069A86"/>
    <w:rsid w:val="582012B4"/>
    <w:rsid w:val="58A26AE7"/>
    <w:rsid w:val="58CD7BA6"/>
    <w:rsid w:val="58FC97E4"/>
    <w:rsid w:val="5999873A"/>
    <w:rsid w:val="599994BD"/>
    <w:rsid w:val="5A160716"/>
    <w:rsid w:val="5BEFDDFA"/>
    <w:rsid w:val="5C902CC0"/>
    <w:rsid w:val="5D438645"/>
    <w:rsid w:val="5D816B6C"/>
    <w:rsid w:val="5E0F6E49"/>
    <w:rsid w:val="5EB90A49"/>
    <w:rsid w:val="5EBE1902"/>
    <w:rsid w:val="5F4F90E3"/>
    <w:rsid w:val="5F7CE2A2"/>
    <w:rsid w:val="5F84F548"/>
    <w:rsid w:val="5FCB1F1D"/>
    <w:rsid w:val="6016ECB6"/>
    <w:rsid w:val="604D8777"/>
    <w:rsid w:val="604E8E2F"/>
    <w:rsid w:val="608967F4"/>
    <w:rsid w:val="617E08F0"/>
    <w:rsid w:val="617F3C7A"/>
    <w:rsid w:val="61FDFCAB"/>
    <w:rsid w:val="6319090F"/>
    <w:rsid w:val="636FA16B"/>
    <w:rsid w:val="6418422E"/>
    <w:rsid w:val="6458666B"/>
    <w:rsid w:val="64B143C7"/>
    <w:rsid w:val="6596DD5C"/>
    <w:rsid w:val="667B0269"/>
    <w:rsid w:val="66E97E30"/>
    <w:rsid w:val="674BD683"/>
    <w:rsid w:val="6756B2E1"/>
    <w:rsid w:val="6794BC74"/>
    <w:rsid w:val="67F758E6"/>
    <w:rsid w:val="6803851E"/>
    <w:rsid w:val="681818D7"/>
    <w:rsid w:val="6821FE9B"/>
    <w:rsid w:val="6875D8FD"/>
    <w:rsid w:val="68DB81AA"/>
    <w:rsid w:val="69519A7D"/>
    <w:rsid w:val="6A8783B2"/>
    <w:rsid w:val="6A895971"/>
    <w:rsid w:val="6AAC94A9"/>
    <w:rsid w:val="6B2EF9A8"/>
    <w:rsid w:val="6CA503F3"/>
    <w:rsid w:val="6CA889AC"/>
    <w:rsid w:val="6CE198CD"/>
    <w:rsid w:val="6CFC546D"/>
    <w:rsid w:val="6D08580C"/>
    <w:rsid w:val="6D47733C"/>
    <w:rsid w:val="6EA00DC2"/>
    <w:rsid w:val="71D15FCC"/>
    <w:rsid w:val="725DCEBC"/>
    <w:rsid w:val="72662139"/>
    <w:rsid w:val="731C37FA"/>
    <w:rsid w:val="733E3F8C"/>
    <w:rsid w:val="7353CAC3"/>
    <w:rsid w:val="736D302D"/>
    <w:rsid w:val="7406BAB3"/>
    <w:rsid w:val="742C8BDC"/>
    <w:rsid w:val="7450B468"/>
    <w:rsid w:val="74C73E94"/>
    <w:rsid w:val="74DE1D6D"/>
    <w:rsid w:val="76CB6475"/>
    <w:rsid w:val="76FE1D89"/>
    <w:rsid w:val="76FF8BA4"/>
    <w:rsid w:val="771C49CF"/>
    <w:rsid w:val="773C426D"/>
    <w:rsid w:val="77423D0D"/>
    <w:rsid w:val="775B40C3"/>
    <w:rsid w:val="77DB26EB"/>
    <w:rsid w:val="7882F0FB"/>
    <w:rsid w:val="79D08917"/>
    <w:rsid w:val="7A2E8352"/>
    <w:rsid w:val="7AB1F3A4"/>
    <w:rsid w:val="7B8AEE5A"/>
    <w:rsid w:val="7C8DE718"/>
    <w:rsid w:val="7CC64507"/>
    <w:rsid w:val="7CD569E0"/>
    <w:rsid w:val="7DBF5A45"/>
    <w:rsid w:val="7E0431A4"/>
    <w:rsid w:val="7E722885"/>
    <w:rsid w:val="7EAFE2D4"/>
    <w:rsid w:val="7EB4EA7B"/>
    <w:rsid w:val="7F41F401"/>
    <w:rsid w:val="7F794275"/>
    <w:rsid w:val="7FB08A8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C94BE"/>
  <w15:chartTrackingRefBased/>
  <w15:docId w15:val="{87690E3D-5702-4AB9-8451-6B729C90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086"/>
    <w:pPr>
      <w:spacing w:after="0" w:line="240" w:lineRule="auto"/>
    </w:pPr>
    <w:rPr>
      <w:rFonts w:ascii="Century Gothic" w:eastAsia="SimSun" w:hAnsi="Century Gothic"/>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086"/>
    <w:pPr>
      <w:tabs>
        <w:tab w:val="center" w:pos="4536"/>
        <w:tab w:val="right" w:pos="9072"/>
      </w:tabs>
    </w:pPr>
    <w:rPr>
      <w:sz w:val="40"/>
    </w:rPr>
  </w:style>
  <w:style w:type="character" w:customStyle="1" w:styleId="HeaderChar">
    <w:name w:val="Header Char"/>
    <w:basedOn w:val="DefaultParagraphFont"/>
    <w:link w:val="Header"/>
    <w:uiPriority w:val="99"/>
    <w:rsid w:val="006D5086"/>
    <w:rPr>
      <w:rFonts w:ascii="Century Gothic" w:eastAsia="SimSun" w:hAnsi="Century Gothic"/>
      <w:sz w:val="40"/>
      <w:szCs w:val="24"/>
    </w:rPr>
  </w:style>
  <w:style w:type="paragraph" w:styleId="Footer">
    <w:name w:val="footer"/>
    <w:basedOn w:val="Normal"/>
    <w:link w:val="FooterChar"/>
    <w:uiPriority w:val="99"/>
    <w:unhideWhenUsed/>
    <w:rsid w:val="006D5086"/>
    <w:pPr>
      <w:tabs>
        <w:tab w:val="center" w:pos="4536"/>
        <w:tab w:val="right" w:pos="9072"/>
      </w:tabs>
    </w:pPr>
  </w:style>
  <w:style w:type="character" w:customStyle="1" w:styleId="FooterChar">
    <w:name w:val="Footer Char"/>
    <w:basedOn w:val="DefaultParagraphFont"/>
    <w:link w:val="Footer"/>
    <w:uiPriority w:val="99"/>
    <w:rsid w:val="006D5086"/>
    <w:rPr>
      <w:rFonts w:ascii="Century Gothic" w:eastAsia="SimSun" w:hAnsi="Century Gothic"/>
      <w:sz w:val="18"/>
      <w:szCs w:val="24"/>
    </w:rPr>
  </w:style>
  <w:style w:type="character" w:styleId="PageNumber">
    <w:name w:val="page number"/>
    <w:basedOn w:val="DefaultParagraphFont"/>
    <w:uiPriority w:val="99"/>
    <w:semiHidden/>
    <w:unhideWhenUsed/>
    <w:rsid w:val="006D5086"/>
  </w:style>
  <w:style w:type="paragraph" w:styleId="ListParagraph">
    <w:name w:val="List Paragraph"/>
    <w:basedOn w:val="Normal"/>
    <w:uiPriority w:val="34"/>
    <w:qFormat/>
    <w:rsid w:val="006D5086"/>
    <w:pPr>
      <w:ind w:left="720"/>
      <w:contextualSpacing/>
    </w:pPr>
  </w:style>
  <w:style w:type="table" w:styleId="TableGrid">
    <w:name w:val="Table Grid"/>
    <w:basedOn w:val="TableNormal"/>
    <w:uiPriority w:val="39"/>
    <w:rsid w:val="006D5086"/>
    <w:pPr>
      <w:spacing w:after="0" w:line="240" w:lineRule="auto"/>
    </w:pPr>
    <w:rPr>
      <w:rFonts w:eastAsia="SimSu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uiPriority w:val="32"/>
    <w:qFormat/>
    <w:rsid w:val="006D5086"/>
    <w:rPr>
      <w:rFonts w:ascii="Century Gothic" w:hAnsi="Century Gothic"/>
      <w:b w:val="0"/>
      <w:i w:val="0"/>
      <w:sz w:val="15"/>
      <w:szCs w:val="22"/>
    </w:rPr>
  </w:style>
  <w:style w:type="character" w:styleId="Strong">
    <w:name w:val="Strong"/>
    <w:uiPriority w:val="22"/>
    <w:qFormat/>
    <w:rsid w:val="006D5086"/>
    <w:rPr>
      <w:rFonts w:ascii="Century Gothic" w:hAnsi="Century Gothic"/>
      <w:b w:val="0"/>
      <w:i w:val="0"/>
      <w:sz w:val="18"/>
      <w:lang w:val="en-US"/>
    </w:rPr>
  </w:style>
  <w:style w:type="character" w:styleId="Hyperlink">
    <w:name w:val="Hyperlink"/>
    <w:basedOn w:val="DefaultParagraphFont"/>
    <w:uiPriority w:val="99"/>
    <w:unhideWhenUsed/>
    <w:rsid w:val="006D5086"/>
    <w:rPr>
      <w:color w:val="0563C1" w:themeColor="hyperlink"/>
      <w:u w:val="single"/>
    </w:rPr>
  </w:style>
  <w:style w:type="character" w:customStyle="1" w:styleId="Aucun">
    <w:name w:val="Aucun"/>
    <w:rsid w:val="006D5086"/>
  </w:style>
  <w:style w:type="character" w:styleId="CommentReference">
    <w:name w:val="annotation reference"/>
    <w:basedOn w:val="DefaultParagraphFont"/>
    <w:uiPriority w:val="99"/>
    <w:semiHidden/>
    <w:unhideWhenUsed/>
    <w:rsid w:val="00B92BEA"/>
    <w:rPr>
      <w:sz w:val="16"/>
      <w:szCs w:val="16"/>
    </w:rPr>
  </w:style>
  <w:style w:type="paragraph" w:styleId="CommentText">
    <w:name w:val="annotation text"/>
    <w:basedOn w:val="Normal"/>
    <w:link w:val="CommentTextChar"/>
    <w:uiPriority w:val="99"/>
    <w:unhideWhenUsed/>
    <w:rsid w:val="00B92BEA"/>
    <w:rPr>
      <w:sz w:val="20"/>
      <w:szCs w:val="20"/>
    </w:rPr>
  </w:style>
  <w:style w:type="character" w:customStyle="1" w:styleId="CommentTextChar">
    <w:name w:val="Comment Text Char"/>
    <w:basedOn w:val="DefaultParagraphFont"/>
    <w:link w:val="CommentText"/>
    <w:uiPriority w:val="99"/>
    <w:rsid w:val="00B92BEA"/>
    <w:rPr>
      <w:rFonts w:ascii="Century Gothic" w:eastAsia="SimSun" w:hAnsi="Century Gothic"/>
      <w:sz w:val="20"/>
      <w:szCs w:val="20"/>
    </w:rPr>
  </w:style>
  <w:style w:type="paragraph" w:styleId="CommentSubject">
    <w:name w:val="annotation subject"/>
    <w:basedOn w:val="CommentText"/>
    <w:next w:val="CommentText"/>
    <w:link w:val="CommentSubjectChar"/>
    <w:uiPriority w:val="99"/>
    <w:semiHidden/>
    <w:unhideWhenUsed/>
    <w:rsid w:val="00B92BEA"/>
    <w:rPr>
      <w:b/>
      <w:bCs/>
    </w:rPr>
  </w:style>
  <w:style w:type="character" w:customStyle="1" w:styleId="CommentSubjectChar">
    <w:name w:val="Comment Subject Char"/>
    <w:basedOn w:val="CommentTextChar"/>
    <w:link w:val="CommentSubject"/>
    <w:uiPriority w:val="99"/>
    <w:semiHidden/>
    <w:rsid w:val="00B92BEA"/>
    <w:rPr>
      <w:rFonts w:ascii="Century Gothic" w:eastAsia="SimSun" w:hAnsi="Century Gothic"/>
      <w:b/>
      <w:bCs/>
      <w:sz w:val="20"/>
      <w:szCs w:val="20"/>
    </w:rPr>
  </w:style>
  <w:style w:type="paragraph" w:styleId="FootnoteText">
    <w:name w:val="footnote text"/>
    <w:basedOn w:val="Normal"/>
    <w:link w:val="FootnoteTextChar"/>
    <w:uiPriority w:val="99"/>
    <w:semiHidden/>
    <w:unhideWhenUsed/>
    <w:rsid w:val="001313C2"/>
    <w:rPr>
      <w:sz w:val="20"/>
      <w:szCs w:val="20"/>
    </w:rPr>
  </w:style>
  <w:style w:type="character" w:customStyle="1" w:styleId="FootnoteTextChar">
    <w:name w:val="Footnote Text Char"/>
    <w:basedOn w:val="DefaultParagraphFont"/>
    <w:link w:val="FootnoteText"/>
    <w:uiPriority w:val="99"/>
    <w:semiHidden/>
    <w:rsid w:val="001313C2"/>
    <w:rPr>
      <w:rFonts w:ascii="Century Gothic" w:eastAsia="SimSun" w:hAnsi="Century Gothic"/>
      <w:sz w:val="20"/>
      <w:szCs w:val="20"/>
    </w:rPr>
  </w:style>
  <w:style w:type="character" w:styleId="FootnoteReference">
    <w:name w:val="footnote reference"/>
    <w:basedOn w:val="DefaultParagraphFont"/>
    <w:uiPriority w:val="99"/>
    <w:semiHidden/>
    <w:unhideWhenUsed/>
    <w:rsid w:val="001313C2"/>
    <w:rPr>
      <w:vertAlign w:val="superscript"/>
    </w:rPr>
  </w:style>
  <w:style w:type="character" w:styleId="UnresolvedMention">
    <w:name w:val="Unresolved Mention"/>
    <w:basedOn w:val="DefaultParagraphFont"/>
    <w:uiPriority w:val="99"/>
    <w:semiHidden/>
    <w:unhideWhenUsed/>
    <w:rsid w:val="00270328"/>
    <w:rPr>
      <w:color w:val="605E5C"/>
      <w:shd w:val="clear" w:color="auto" w:fill="E1DFDD"/>
    </w:rPr>
  </w:style>
  <w:style w:type="paragraph" w:styleId="Revision">
    <w:name w:val="Revision"/>
    <w:hidden/>
    <w:uiPriority w:val="99"/>
    <w:semiHidden/>
    <w:rsid w:val="00DC6019"/>
    <w:pPr>
      <w:spacing w:after="0" w:line="240" w:lineRule="auto"/>
    </w:pPr>
    <w:rPr>
      <w:rFonts w:ascii="Century Gothic" w:eastAsia="SimSun" w:hAnsi="Century Gothic"/>
      <w:sz w:val="18"/>
      <w:szCs w:val="24"/>
    </w:rPr>
  </w:style>
  <w:style w:type="paragraph" w:styleId="BalloonText">
    <w:name w:val="Balloon Text"/>
    <w:basedOn w:val="Normal"/>
    <w:link w:val="BalloonTextChar"/>
    <w:uiPriority w:val="99"/>
    <w:semiHidden/>
    <w:unhideWhenUsed/>
    <w:rsid w:val="007566C4"/>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7566C4"/>
    <w:rPr>
      <w:rFonts w:ascii="Times New Roman" w:eastAsia="SimSun" w:hAnsi="Times New Roman" w:cs="Times New Roman"/>
      <w:sz w:val="18"/>
      <w:szCs w:val="18"/>
    </w:rPr>
  </w:style>
  <w:style w:type="paragraph" w:customStyle="1" w:styleId="Default">
    <w:name w:val="Default"/>
    <w:rsid w:val="009076D6"/>
    <w:pPr>
      <w:autoSpaceDE w:val="0"/>
      <w:autoSpaceDN w:val="0"/>
      <w:adjustRightInd w:val="0"/>
      <w:spacing w:after="0" w:line="240" w:lineRule="auto"/>
    </w:pPr>
    <w:rPr>
      <w:rFonts w:ascii="Calibri Light" w:hAnsi="Calibri Light" w:cs="Calibri Light"/>
      <w:color w:val="000000"/>
      <w:sz w:val="24"/>
      <w:szCs w:val="24"/>
      <w:lang w:val="fr-FR"/>
    </w:rPr>
  </w:style>
  <w:style w:type="paragraph" w:styleId="NormalWeb">
    <w:name w:val="Normal (Web)"/>
    <w:basedOn w:val="Normal"/>
    <w:uiPriority w:val="99"/>
    <w:unhideWhenUsed/>
    <w:rsid w:val="00AD2B9D"/>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65036">
      <w:bodyDiv w:val="1"/>
      <w:marLeft w:val="0"/>
      <w:marRight w:val="0"/>
      <w:marTop w:val="0"/>
      <w:marBottom w:val="0"/>
      <w:divBdr>
        <w:top w:val="none" w:sz="0" w:space="0" w:color="auto"/>
        <w:left w:val="none" w:sz="0" w:space="0" w:color="auto"/>
        <w:bottom w:val="none" w:sz="0" w:space="0" w:color="auto"/>
        <w:right w:val="none" w:sz="0" w:space="0" w:color="auto"/>
      </w:divBdr>
    </w:div>
    <w:div w:id="397745740">
      <w:bodyDiv w:val="1"/>
      <w:marLeft w:val="0"/>
      <w:marRight w:val="0"/>
      <w:marTop w:val="0"/>
      <w:marBottom w:val="0"/>
      <w:divBdr>
        <w:top w:val="none" w:sz="0" w:space="0" w:color="auto"/>
        <w:left w:val="none" w:sz="0" w:space="0" w:color="auto"/>
        <w:bottom w:val="none" w:sz="0" w:space="0" w:color="auto"/>
        <w:right w:val="none" w:sz="0" w:space="0" w:color="auto"/>
      </w:divBdr>
    </w:div>
    <w:div w:id="695276579">
      <w:bodyDiv w:val="1"/>
      <w:marLeft w:val="0"/>
      <w:marRight w:val="0"/>
      <w:marTop w:val="0"/>
      <w:marBottom w:val="0"/>
      <w:divBdr>
        <w:top w:val="none" w:sz="0" w:space="0" w:color="auto"/>
        <w:left w:val="none" w:sz="0" w:space="0" w:color="auto"/>
        <w:bottom w:val="none" w:sz="0" w:space="0" w:color="auto"/>
        <w:right w:val="none" w:sz="0" w:space="0" w:color="auto"/>
      </w:divBdr>
    </w:div>
    <w:div w:id="1097293207">
      <w:bodyDiv w:val="1"/>
      <w:marLeft w:val="0"/>
      <w:marRight w:val="0"/>
      <w:marTop w:val="0"/>
      <w:marBottom w:val="0"/>
      <w:divBdr>
        <w:top w:val="none" w:sz="0" w:space="0" w:color="auto"/>
        <w:left w:val="none" w:sz="0" w:space="0" w:color="auto"/>
        <w:bottom w:val="none" w:sz="0" w:space="0" w:color="auto"/>
        <w:right w:val="none" w:sz="0" w:space="0" w:color="auto"/>
      </w:divBdr>
    </w:div>
    <w:div w:id="13028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rophyt.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loreal.com/fr/mediaroom" TargetMode="External"/><Relationship Id="rId17" Type="http://schemas.openxmlformats.org/officeDocument/2006/relationships/hyperlink" Target="http://www.lorea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illeri@loreal.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coise.lauvin@loreal.com"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61B4C0F7E5A043B66D033E8FB51EBD" ma:contentTypeVersion="14" ma:contentTypeDescription="Create a new document." ma:contentTypeScope="" ma:versionID="b5134cdd336ed8864e000fff7015b62b">
  <xsd:schema xmlns:xsd="http://www.w3.org/2001/XMLSchema" xmlns:xs="http://www.w3.org/2001/XMLSchema" xmlns:p="http://schemas.microsoft.com/office/2006/metadata/properties" xmlns:ns3="508cbc9e-a067-4327-80a9-df9085c89060" xmlns:ns4="04521ff2-7db5-49d1-b2cf-b91f09499a3d" targetNamespace="http://schemas.microsoft.com/office/2006/metadata/properties" ma:root="true" ma:fieldsID="575d8cfc988c29cbd829b49807ace2d0" ns3:_="" ns4:_="">
    <xsd:import namespace="508cbc9e-a067-4327-80a9-df9085c89060"/>
    <xsd:import namespace="04521ff2-7db5-49d1-b2cf-b91f09499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cbc9e-a067-4327-80a9-df9085c890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521ff2-7db5-49d1-b2cf-b91f09499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83AE5-7F17-4A9E-9742-95FA2F7D4835}">
  <ds:schemaRefs>
    <ds:schemaRef ds:uri="http://schemas.openxmlformats.org/officeDocument/2006/bibliography"/>
  </ds:schemaRefs>
</ds:datastoreItem>
</file>

<file path=customXml/itemProps2.xml><?xml version="1.0" encoding="utf-8"?>
<ds:datastoreItem xmlns:ds="http://schemas.openxmlformats.org/officeDocument/2006/customXml" ds:itemID="{1897ECFE-FEFE-4445-87BA-E9CD3E306D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BFC93E-AE73-4BF9-9F06-D1B220B6E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cbc9e-a067-4327-80a9-df9085c89060"/>
    <ds:schemaRef ds:uri="04521ff2-7db5-49d1-b2cf-b91f09499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BB04BB-0A2F-4E80-931D-B795A5380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1113</Words>
  <Characters>6349</Characters>
  <Application>Microsoft Office Word</Application>
  <DocSecurity>0</DocSecurity>
  <Lines>52</Lines>
  <Paragraphs>14</Paragraphs>
  <ScaleCrop>false</ScaleCrop>
  <Company/>
  <LinksUpToDate>false</LinksUpToDate>
  <CharactersWithSpaces>7448</CharactersWithSpaces>
  <SharedDoc>false</SharedDoc>
  <HLinks>
    <vt:vector size="30" baseType="variant">
      <vt:variant>
        <vt:i4>3801144</vt:i4>
      </vt:variant>
      <vt:variant>
        <vt:i4>12</vt:i4>
      </vt:variant>
      <vt:variant>
        <vt:i4>0</vt:i4>
      </vt:variant>
      <vt:variant>
        <vt:i4>5</vt:i4>
      </vt:variant>
      <vt:variant>
        <vt:lpwstr>http://www.loreal.com/</vt:lpwstr>
      </vt:variant>
      <vt:variant>
        <vt:lpwstr/>
      </vt:variant>
      <vt:variant>
        <vt:i4>5308536</vt:i4>
      </vt:variant>
      <vt:variant>
        <vt:i4>9</vt:i4>
      </vt:variant>
      <vt:variant>
        <vt:i4>0</vt:i4>
      </vt:variant>
      <vt:variant>
        <vt:i4>5</vt:i4>
      </vt:variant>
      <vt:variant>
        <vt:lpwstr>mailto:milleri@loreal.com</vt:lpwstr>
      </vt:variant>
      <vt:variant>
        <vt:lpwstr/>
      </vt:variant>
      <vt:variant>
        <vt:i4>5373987</vt:i4>
      </vt:variant>
      <vt:variant>
        <vt:i4>6</vt:i4>
      </vt:variant>
      <vt:variant>
        <vt:i4>0</vt:i4>
      </vt:variant>
      <vt:variant>
        <vt:i4>5</vt:i4>
      </vt:variant>
      <vt:variant>
        <vt:lpwstr>mailto:Francoise.lauvin@loreal.com</vt:lpwstr>
      </vt:variant>
      <vt:variant>
        <vt:lpwstr/>
      </vt:variant>
      <vt:variant>
        <vt:i4>65624</vt:i4>
      </vt:variant>
      <vt:variant>
        <vt:i4>3</vt:i4>
      </vt:variant>
      <vt:variant>
        <vt:i4>0</vt:i4>
      </vt:variant>
      <vt:variant>
        <vt:i4>5</vt:i4>
      </vt:variant>
      <vt:variant>
        <vt:lpwstr>https://www.microphyt.eu/</vt:lpwstr>
      </vt:variant>
      <vt:variant>
        <vt:lpwstr/>
      </vt:variant>
      <vt:variant>
        <vt:i4>7864356</vt:i4>
      </vt:variant>
      <vt:variant>
        <vt:i4>0</vt:i4>
      </vt:variant>
      <vt:variant>
        <vt:i4>0</vt:i4>
      </vt:variant>
      <vt:variant>
        <vt:i4>5</vt:i4>
      </vt:variant>
      <vt:variant>
        <vt:lpwstr>https://www.loreal.com/fr/mediaroom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L'Oréal : Communiqué de presse</dc:title>
  <dc:subject/>
  <dc:creator>DIRICQ Brune</dc:creator>
  <cp:keywords/>
  <dc:description>EN 10/10/22</dc:description>
  <cp:lastModifiedBy>VAN ZYL Delmari</cp:lastModifiedBy>
  <cp:revision>25</cp:revision>
  <cp:lastPrinted>2022-11-29T15:56:00Z</cp:lastPrinted>
  <dcterms:created xsi:type="dcterms:W3CDTF">2022-11-25T14:41:00Z</dcterms:created>
  <dcterms:modified xsi:type="dcterms:W3CDTF">2022-11-29T15:56:00Z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0x0101003161B4C0F7E5A043B66D033E8FB51EBD</vt:lpwstr>
  </property>
</Properties>
</file>